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816A54" w14:paraId="522AEBD6" wp14:textId="4524EF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Stone County Library</w:t>
      </w:r>
    </w:p>
    <w:p xmlns:wp14="http://schemas.microsoft.com/office/word/2010/wordml" w:rsidP="61816A54" w14:paraId="5108F6C4" wp14:textId="2F4A6DC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Regular Board Meeting</w:t>
      </w:r>
    </w:p>
    <w:p xmlns:wp14="http://schemas.microsoft.com/office/word/2010/wordml" w:rsidP="61816A54" w14:paraId="2B2A2BC1" wp14:textId="4E8220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April 22, 2022</w:t>
      </w:r>
    </w:p>
    <w:p xmlns:wp14="http://schemas.microsoft.com/office/word/2010/wordml" w:rsidP="61816A54" w14:paraId="1F3AF8F9" wp14:textId="4B88623F">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Beginning Time: 1:06 PM</w:t>
      </w:r>
    </w:p>
    <w:p xmlns:wp14="http://schemas.microsoft.com/office/word/2010/wordml" w:rsidP="61816A54" w14:paraId="050B3747" wp14:textId="0BCEE85E">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Ending Time: 1:56 PM</w:t>
      </w:r>
    </w:p>
    <w:p xmlns:wp14="http://schemas.microsoft.com/office/word/2010/wordml" w:rsidP="61816A54" w14:paraId="6F9BDF25" wp14:textId="37C18470">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Board of Trustees of the Stone County Library met in regular session on Thursday, April 22, 2022.  The meeting was called to order by Board President George Scott.  Present were Steve Seaton, Nina Grayson, and Angie Evans.  </w:t>
      </w:r>
    </w:p>
    <w:p xmlns:wp14="http://schemas.microsoft.com/office/word/2010/wordml" w:rsidP="61816A54" w14:paraId="0CA84DCD" wp14:textId="0CA658EE">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minutes from the previous meeting were reviewed.  Ms. Evans made a motion to approve the minutes from </w:t>
      </w: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the previous</w:t>
      </w: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meeting.  Ms. Grayson seconded the motion.  All in favor.  </w:t>
      </w: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61816A54" w14:paraId="3013593C" wp14:textId="04DFD1FF">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Treasurer’s Report:</w:t>
      </w:r>
    </w:p>
    <w:p xmlns:wp14="http://schemas.microsoft.com/office/word/2010/wordml" w:rsidP="3C01226E" w14:paraId="4B994A47" wp14:textId="26E92BEA">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balance for the treasurer’s cash at the end of March was $515,744.77 and the building reserve was $108,329.54.  Ms. Payne reported that all money from the county is caught up, and $10,000 from railroad and utilities tax has been received.  State Aid and Art and Entertainment tax is expected to come in before the end of the month.  No figure was given.  With extra work done at Crane, the expense for tuck-pointing was an additional $4300.  Ms. Payne reported that a sign company will move lettering for $600.  She asked the board if they wanted it centered or justified left over door.  Comment was made centered with additional lettering on awning saying ENTRANCE, as long as it looked clean.  Ms. Payne, also, reported that insurance on Crane and Galena buildings, plus contents on all locations is to </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be renewed</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month.  Mr. Seaton asked for her to check and make sure the amount to replace the building was meeting the cost of rebuilding.  Mr. Seaton made a motion to accept the treasurer’s report.   Ms. Grayson seconded.  All in favor. </w:t>
      </w:r>
      <w:r w:rsidRPr="3C01226E" w:rsidR="61816A5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Motion carried</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61816A54" w14:paraId="42C3CEE9" wp14:textId="012B46C9">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Librarian’s Report:</w:t>
      </w:r>
    </w:p>
    <w:p xmlns:wp14="http://schemas.microsoft.com/office/word/2010/wordml" w:rsidP="3C01226E" w14:paraId="27F762D1" wp14:textId="5507DC39">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reported that circulation for Crane and Blue Eye was down compared to a year ago, yet Galena has remained the same.  Computer use for all three branches was </w:t>
      </w:r>
      <w:proofErr w:type="gramStart"/>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up</w:t>
      </w:r>
      <w:proofErr w:type="gramEnd"/>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Crane being </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substantially</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higher than a year ago.</w:t>
      </w:r>
    </w:p>
    <w:p xmlns:wp14="http://schemas.microsoft.com/office/word/2010/wordml" w:rsidP="61816A54" w14:paraId="6D337B7C" wp14:textId="356473E3">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Crane</w:t>
      </w:r>
    </w:p>
    <w:p xmlns:wp14="http://schemas.microsoft.com/office/word/2010/wordml" w:rsidP="61816A54" w14:paraId="2722BC6D" wp14:textId="6DE9248B">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Tuck-pointing is completed. Signage in stage of being relocated, with additional signage possible according to above discussion.  Ms. Payne said she will be increasing the bandwidth at Crane this month.  </w:t>
      </w:r>
    </w:p>
    <w:p xmlns:wp14="http://schemas.microsoft.com/office/word/2010/wordml" w:rsidP="61816A54" w14:paraId="51B65E6F" wp14:textId="274FB0C3">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Galena</w:t>
      </w:r>
    </w:p>
    <w:p xmlns:wp14="http://schemas.microsoft.com/office/word/2010/wordml" w:rsidP="61816A54" w14:paraId="6B66383E" wp14:textId="60F2D07C">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Ms. Payne reported the marquee now has a solar light in each cabinet.  Mr. Scott said he would drive by one night to see if two more are needed.</w:t>
      </w:r>
    </w:p>
    <w:p xmlns:wp14="http://schemas.microsoft.com/office/word/2010/wordml" w:rsidP="61816A54" w14:paraId="0C87E065" wp14:textId="2CC7E4C2">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Blue Eye</w:t>
      </w:r>
    </w:p>
    <w:p xmlns:wp14="http://schemas.microsoft.com/office/word/2010/wordml" w:rsidP="61816A54" w14:paraId="0E83961E" wp14:textId="5321ABD0">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Blue Eye has been undergoing a shifting process to create more space.</w:t>
      </w:r>
    </w:p>
    <w:p xmlns:wp14="http://schemas.microsoft.com/office/word/2010/wordml" w:rsidP="61816A54" w14:paraId="5DB3A0EC" wp14:textId="44577376">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Reeds Spring Holds Locker</w:t>
      </w:r>
    </w:p>
    <w:p xmlns:wp14="http://schemas.microsoft.com/office/word/2010/wordml" w:rsidP="61816A54" w14:paraId="328F8F2A" wp14:textId="6447C82E">
      <w:pPr>
        <w:pStyle w:val="Normal"/>
        <w:bidi w:val="0"/>
        <w:spacing w:before="0" w:beforeAutospacing="off" w:after="160" w:afterAutospacing="off" w:line="240" w:lineRule="auto"/>
        <w:ind w:left="0"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Nothing new to report.</w:t>
      </w:r>
    </w:p>
    <w:p xmlns:wp14="http://schemas.microsoft.com/office/word/2010/wordml" w:rsidP="61816A54" w14:paraId="7C0D2934" wp14:textId="29CA304F">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Outreach</w:t>
      </w:r>
    </w:p>
    <w:p xmlns:wp14="http://schemas.microsoft.com/office/word/2010/wordml" w:rsidP="61816A54" w14:paraId="325C357D" wp14:textId="03D38427">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Nothing new to report.</w:t>
      </w:r>
    </w:p>
    <w:p xmlns:wp14="http://schemas.microsoft.com/office/word/2010/wordml" w:rsidP="61816A54" w14:paraId="2DD28F3B" wp14:textId="47A56789">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No motion needed</w:t>
      </w: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Librarian’s Report.</w:t>
      </w:r>
    </w:p>
    <w:p xmlns:wp14="http://schemas.microsoft.com/office/word/2010/wordml" w:rsidP="61816A54" w14:paraId="0CA0A85E" wp14:textId="0D5B0753">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Other Business</w:t>
      </w:r>
    </w:p>
    <w:p xmlns:wp14="http://schemas.microsoft.com/office/word/2010/wordml" w:rsidP="61816A54" w14:paraId="18EC85AC" wp14:textId="52B91F54">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Mr. Scott reported that after speaking with MoDOT the easement request is not a general easement, but a specific one for sidewalk work only.  Ms. Grayson made the motion to accept the easement request from </w:t>
      </w:r>
      <w:proofErr w:type="spellStart"/>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MoDot</w:t>
      </w:r>
      <w:proofErr w:type="spellEnd"/>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sidewalk repairs only. Mr. Seaton seconded the motion. All in favor. </w:t>
      </w: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p>
    <w:p xmlns:wp14="http://schemas.microsoft.com/office/word/2010/wordml" w:rsidP="61816A54" w14:paraId="43AFC124" wp14:textId="5D3B2CD3">
      <w:pPr>
        <w:pStyle w:val="Normal"/>
        <w:bidi w:val="0"/>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reported that she wanted to change </w:t>
      </w:r>
      <w:proofErr w:type="gramStart"/>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Non</w:t>
      </w:r>
      <w:proofErr w:type="gramEnd"/>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-resident Card Holder policy verbiage from renewing each January to an annual renewal based on card creation date.  Ms. Grayson made a motion to amend </w:t>
      </w:r>
      <w:proofErr w:type="gramStart"/>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Non</w:t>
      </w:r>
      <w:proofErr w:type="gramEnd"/>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-resident Card Holder policy verbiage from a January renewal to an annual renewal based on card creation date.</w:t>
      </w: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Ms. Evans seconded the motion.  All in favor.  </w:t>
      </w: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p>
    <w:p xmlns:wp14="http://schemas.microsoft.com/office/word/2010/wordml" w:rsidP="3C01226E" w14:paraId="37DF98F8" wp14:textId="69E9D59E">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Payne presented the board with a new project to replace analogue phones at Galena.  She received a bid from Losh of $1,637 and All About Phones for $2, 497.  Both companies are local.  All About Phones uses refurbished phones and a one-year warranty.  After discussion, Ms. Grayson made </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a motion</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accept </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a bid</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w:t>
      </w:r>
      <w:proofErr w:type="gramStart"/>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Losh</w:t>
      </w:r>
      <w:proofErr w:type="gramEnd"/>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phone system in the amount of $1,637.  Mr. Seaton seconded the motion.  All in favor.  </w:t>
      </w:r>
      <w:r w:rsidRPr="3C01226E" w:rsidR="61816A54">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p>
    <w:p xmlns:wp14="http://schemas.microsoft.com/office/word/2010/wordml" w:rsidP="3C01226E" w14:paraId="357815EF" wp14:textId="4C5AE9FD">
      <w:pPr>
        <w:pStyle w:val="Normal"/>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Ms. Payne revisited the topic of ADA door openers at Crane.  Edelman-Lyon quoted $3400 for hardware and installation.  Ms. Payne researched and found hardware of a U.S. based company called FPC Security.  The hardware would be $568.67 with Mike Carlson installing it for around $500 more.</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Ms. Evans made a motion to approve purchasing the ADA hardware from FPC Security with installation done by Mike Carlson</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Ms. Grayson seconded the motion.  All in favor.  </w:t>
      </w:r>
      <w:r w:rsidRPr="3C01226E" w:rsidR="61816A54">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3C01226E" w14:paraId="2314427E" wp14:textId="5D1322B9">
      <w:pPr>
        <w:pStyle w:val="Normal"/>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board was informed that due to personal reasons, Mr. Craig Swenty has stepped down from serving on the board.  Ms. Payne will post openings of his and Mr. Seaton’s positions in the paper.  Due to Mr. Swenty serving as treasurer, a new one is needed.  Ms. Grayson made a motion to appoint Ms. Evans as treasurer.  Mr. Seaton seconded.  </w:t>
      </w:r>
      <w:r w:rsidRPr="3C01226E"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in favor.  </w:t>
      </w:r>
      <w:r w:rsidRPr="3C01226E" w:rsidR="61816A54">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p>
    <w:p xmlns:wp14="http://schemas.microsoft.com/office/word/2010/wordml" w:rsidP="61816A54" w14:paraId="2CFB279C" wp14:textId="02FA88AA">
      <w:pPr>
        <w:spacing w:after="160" w:line="240" w:lineRule="auto"/>
        <w:ind w:right="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Next regular meeting: May 19, 2022 at 1:00 pm.</w:t>
      </w:r>
    </w:p>
    <w:p xmlns:wp14="http://schemas.microsoft.com/office/word/2010/wordml" w:rsidP="61816A54" w14:paraId="0CB4A8FA" wp14:textId="7CA9955A">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Ms. Evans made a motion to adjourn the meeting.  Ms. Grayson seconded the motion.  All in favor.  </w:t>
      </w:r>
      <w:r w:rsidRPr="61816A54" w:rsidR="61816A54">
        <w:rPr>
          <w:rFonts w:ascii="Calibri" w:hAnsi="Calibri" w:eastAsia="Calibri" w:cs="Calibri"/>
          <w:b w:val="1"/>
          <w:bCs w:val="1"/>
          <w:i w:val="0"/>
          <w:iCs w:val="0"/>
          <w:caps w:val="0"/>
          <w:smallCaps w:val="0"/>
          <w:noProof w:val="0"/>
          <w:color w:val="000000" w:themeColor="text1" w:themeTint="FF" w:themeShade="FF"/>
          <w:sz w:val="22"/>
          <w:szCs w:val="22"/>
          <w:lang w:val="en-US"/>
        </w:rPr>
        <w:t>Motion carried</w:t>
      </w: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61816A54" w14:paraId="538BC644" wp14:textId="303DFD55">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816A54" w14:paraId="33C3EC94" wp14:textId="6E157FD9">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Respectfully,</w:t>
      </w:r>
    </w:p>
    <w:p xmlns:wp14="http://schemas.microsoft.com/office/word/2010/wordml" w:rsidP="61816A54" w14:paraId="7028E950" wp14:textId="2A09B4AF">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816A54" w14:paraId="7929F0BC" wp14:textId="4E426ABA">
      <w:pPr>
        <w:spacing w:after="160" w:line="240" w:lineRule="auto"/>
        <w:ind w:righ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61816A54" w:rsidR="61816A54">
        <w:rPr>
          <w:rFonts w:ascii="Calibri" w:hAnsi="Calibri" w:eastAsia="Calibri" w:cs="Calibri"/>
          <w:b w:val="0"/>
          <w:bCs w:val="0"/>
          <w:i w:val="0"/>
          <w:iCs w:val="0"/>
          <w:caps w:val="0"/>
          <w:smallCaps w:val="0"/>
          <w:noProof w:val="0"/>
          <w:color w:val="000000" w:themeColor="text1" w:themeTint="FF" w:themeShade="FF"/>
          <w:sz w:val="22"/>
          <w:szCs w:val="22"/>
          <w:lang w:val="en-US"/>
        </w:rPr>
        <w:t>Rebecca Payne, Director</w:t>
      </w:r>
    </w:p>
    <w:p xmlns:wp14="http://schemas.microsoft.com/office/word/2010/wordml" w:rsidP="61816A54" w14:paraId="08DAE570" wp14:textId="1019A0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816A54" w14:paraId="2C078E63" wp14:textId="27C280F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8D279C"/>
    <w:rsid w:val="017BC6D1"/>
    <w:rsid w:val="02D508BB"/>
    <w:rsid w:val="08BDB660"/>
    <w:rsid w:val="0C53A844"/>
    <w:rsid w:val="0C599C91"/>
    <w:rsid w:val="106884B0"/>
    <w:rsid w:val="118D279C"/>
    <w:rsid w:val="1760A695"/>
    <w:rsid w:val="1760A695"/>
    <w:rsid w:val="1B41F3EF"/>
    <w:rsid w:val="1E3E1DE4"/>
    <w:rsid w:val="1E3E1DE4"/>
    <w:rsid w:val="2175BEA6"/>
    <w:rsid w:val="22E6EF65"/>
    <w:rsid w:val="24AD5F68"/>
    <w:rsid w:val="24AD5F68"/>
    <w:rsid w:val="24D39F4F"/>
    <w:rsid w:val="257682B9"/>
    <w:rsid w:val="27C88494"/>
    <w:rsid w:val="2A30CB7F"/>
    <w:rsid w:val="2C6A91B4"/>
    <w:rsid w:val="2E615938"/>
    <w:rsid w:val="34E43E0B"/>
    <w:rsid w:val="37C73606"/>
    <w:rsid w:val="3B3AB23C"/>
    <w:rsid w:val="3BBF7FB3"/>
    <w:rsid w:val="3C01226E"/>
    <w:rsid w:val="3CB7FD6B"/>
    <w:rsid w:val="3CB7FD6B"/>
    <w:rsid w:val="3CD6829D"/>
    <w:rsid w:val="3D4AA21D"/>
    <w:rsid w:val="3D4AA21D"/>
    <w:rsid w:val="3F6B3FF5"/>
    <w:rsid w:val="41B70B4A"/>
    <w:rsid w:val="41B70B4A"/>
    <w:rsid w:val="422EC137"/>
    <w:rsid w:val="43FBF59B"/>
    <w:rsid w:val="447A8C8C"/>
    <w:rsid w:val="447A8C8C"/>
    <w:rsid w:val="44EABA95"/>
    <w:rsid w:val="44EABA95"/>
    <w:rsid w:val="4CD37E0A"/>
    <w:rsid w:val="4E773BF1"/>
    <w:rsid w:val="4F4197CF"/>
    <w:rsid w:val="4FD95BED"/>
    <w:rsid w:val="53637A67"/>
    <w:rsid w:val="541508F2"/>
    <w:rsid w:val="5A3EBC0F"/>
    <w:rsid w:val="5C419466"/>
    <w:rsid w:val="5CD866FD"/>
    <w:rsid w:val="5F99F001"/>
    <w:rsid w:val="61816A54"/>
    <w:rsid w:val="63E59E55"/>
    <w:rsid w:val="63E59E55"/>
    <w:rsid w:val="64AA2E1F"/>
    <w:rsid w:val="65D73BD5"/>
    <w:rsid w:val="65D73BD5"/>
    <w:rsid w:val="66DC399F"/>
    <w:rsid w:val="66DC399F"/>
    <w:rsid w:val="6852A4C5"/>
    <w:rsid w:val="68B90F78"/>
    <w:rsid w:val="6F15DC9D"/>
    <w:rsid w:val="6F15DC9D"/>
    <w:rsid w:val="740DF915"/>
    <w:rsid w:val="766F92C8"/>
    <w:rsid w:val="780DFD77"/>
    <w:rsid w:val="79474ED1"/>
    <w:rsid w:val="79474ED1"/>
    <w:rsid w:val="79A9CDD8"/>
    <w:rsid w:val="7B78B841"/>
    <w:rsid w:val="7BB493B5"/>
    <w:rsid w:val="7C0EC18A"/>
    <w:rsid w:val="7CC9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279C"/>
  <w15:chartTrackingRefBased/>
  <w15:docId w15:val="{71EA3C6D-199A-4CC9-A17F-5D6E31479E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2022-04-22T16:27:51.3661619Z</dcterms:created>
  <dcterms:modified xsi:type="dcterms:W3CDTF">2022-04-22T17:33:11.9136021Z</dcterms:modified>
  <dc:creator>Mary Carlson</dc:creator>
  <lastModifiedBy>Rebecca Payne</lastModifiedBy>
</coreProperties>
</file>