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7C2EE62" wp14:paraId="34E2BA30" wp14:textId="43B37429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Stone County Library</w:t>
      </w:r>
    </w:p>
    <w:p xmlns:wp14="http://schemas.microsoft.com/office/word/2010/wordml" w:rsidP="47C2EE62" wp14:paraId="152A6C08" wp14:textId="02DA2D03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 Board Meeting</w:t>
      </w:r>
    </w:p>
    <w:p xmlns:wp14="http://schemas.microsoft.com/office/word/2010/wordml" w:rsidP="47C2EE62" wp14:paraId="5FC47A17" wp14:textId="534D8F68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March 22, 2024</w:t>
      </w:r>
    </w:p>
    <w:p xmlns:wp14="http://schemas.microsoft.com/office/word/2010/wordml" w:rsidP="47C2EE62" wp14:paraId="6CF32134" wp14:textId="45A3B15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Beginning Time: 1:01 PM</w:t>
      </w:r>
    </w:p>
    <w:p xmlns:wp14="http://schemas.microsoft.com/office/word/2010/wordml" w:rsidP="47C2EE62" wp14:paraId="01C7729D" wp14:textId="0323D789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Ending Time: 2:20</w:t>
      </w:r>
      <w:r w:rsidRPr="47C2EE62" w:rsidR="3987FE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47C2EE62" wp14:paraId="09DFCC82" wp14:textId="609CF8A3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Board of Trustees of the Stone County Library met in regular session on Thursday, February 1</w:t>
      </w:r>
      <w:r w:rsidRPr="47C2EE62" w:rsidR="066176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</w:t>
      </w:r>
      <w:r w:rsidRPr="47C2EE62" w:rsidR="3357FE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meeting was called to order by Board president George Scott. 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Present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were Steve Seaton, Sandy Haynes, and Angie Evans.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N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 members of the public were present.</w:t>
      </w:r>
    </w:p>
    <w:p xmlns:wp14="http://schemas.microsoft.com/office/word/2010/wordml" w:rsidP="47C2EE62" wp14:paraId="5F7737FF" wp14:textId="2F19862D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minutes from the 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 were reviewed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47C2EE62" w:rsidR="007F11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s. Evans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made a motion to approve the minutes from the 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previous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meeting. M</w:t>
      </w:r>
      <w:r w:rsidRPr="47C2EE62" w:rsidR="41ED6B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s. Hayes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seconded the m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otion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7C2EE62" w:rsidR="1C2890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47C2EE62" wp14:paraId="4305993B" wp14:textId="2F619AB6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Treasurer’s Report:</w:t>
      </w:r>
    </w:p>
    <w:p xmlns:wp14="http://schemas.microsoft.com/office/word/2010/wordml" w:rsidP="47C2EE62" wp14:paraId="7A048F8C" wp14:textId="5834A017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treasurer’s cash stands at $</w:t>
      </w:r>
      <w:r w:rsidRPr="47C2EE62" w:rsidR="20A3D8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636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,088.89 with building reserves at $112,285.15. Ms. Lewis reported that </w:t>
      </w:r>
      <w:r w:rsidRPr="47C2EE62" w:rsidR="5FD184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$18,000 in tax revenue came in. That the Galena building loan is due the end of the month, </w:t>
      </w:r>
      <w:r w:rsidRPr="47C2EE62" w:rsidR="1E7669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that there were no unexpected major expenses to report. Ms. Lewis informed the board that we are the only entity</w:t>
      </w:r>
      <w:r w:rsidRPr="47C2EE62" w:rsidR="189405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where the Treasurer’s Office is still the </w:t>
      </w:r>
      <w:r w:rsidRPr="47C2EE62" w:rsidR="189405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middleman</w:t>
      </w:r>
      <w:r w:rsidRPr="47C2EE62" w:rsidR="189405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</w:t>
      </w:r>
      <w:r w:rsidRPr="47C2EE62" w:rsidR="42D457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allotting</w:t>
      </w:r>
      <w:r w:rsidRPr="47C2EE62" w:rsidR="189405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funds. To change that</w:t>
      </w:r>
      <w:r w:rsidRPr="47C2EE62" w:rsidR="6FCAD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paperwork needs to be filled out at the bank </w:t>
      </w:r>
      <w:r w:rsidRPr="47C2EE62" w:rsidR="60477D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streamlining</w:t>
      </w:r>
      <w:r w:rsidRPr="47C2EE62" w:rsidR="6FCAD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process</w:t>
      </w:r>
      <w:r w:rsidRPr="47C2EE62" w:rsidR="43210F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direct depositing treasurer’s cash and opening a </w:t>
      </w:r>
      <w:r w:rsidRPr="47C2EE62" w:rsidR="48FA68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savings account for building reserve funds</w:t>
      </w:r>
      <w:r w:rsidRPr="47C2EE62" w:rsidR="6FCAD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</w:t>
      </w:r>
      <w:r w:rsidRPr="47C2EE62" w:rsidR="68A6C2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Hayes 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made a motion to approve t</w:t>
      </w:r>
      <w:r w:rsidRPr="47C2EE62" w:rsidR="1A4C74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ransitions of Treasurer funds from the county Treasurer’s Office to Stone County Library bank account with Simmons Bank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M</w:t>
      </w:r>
      <w:r w:rsidRPr="47C2EE62" w:rsidR="1F300F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r. Seaton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seconded the mot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ion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vor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7C2EE62" w:rsidR="1C2890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47C2EE62" wp14:paraId="7B06F3E8" wp14:textId="28C2D21F">
      <w:pPr>
        <w:pStyle w:val="Normal"/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0D0046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Mr. Seaton made </w:t>
      </w:r>
      <w:r w:rsidRPr="47C2EE62" w:rsidR="1BF5A7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</w:t>
      </w:r>
      <w:r w:rsidRPr="47C2EE62" w:rsidR="0D0046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</w:t>
      </w:r>
      <w:r w:rsidRPr="47C2EE62" w:rsidR="0D0046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a savings account to be</w:t>
      </w:r>
      <w:r w:rsidRPr="47C2EE62" w:rsidR="0D0046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7C2EE62" w:rsidR="0D0046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establishe</w:t>
      </w:r>
      <w:r w:rsidRPr="47C2EE62" w:rsidR="0D0046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47C2EE62" w:rsidR="0D0046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Simmons bank to hold Stone County Library’s Building Funds. Ms. Evans seconded it. All in </w:t>
      </w:r>
      <w:r w:rsidRPr="47C2EE62" w:rsidR="65F08C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favor. </w:t>
      </w:r>
      <w:r w:rsidRPr="47C2EE62" w:rsidR="65F08C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carried.</w:t>
      </w:r>
    </w:p>
    <w:p xmlns:wp14="http://schemas.microsoft.com/office/word/2010/wordml" w:rsidP="47C2EE62" wp14:paraId="56966C69" wp14:textId="1AE7CBEC">
      <w:pPr>
        <w:pStyle w:val="Normal"/>
        <w:spacing w:after="160" w:line="240" w:lineRule="auto"/>
        <w:ind w:right="72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6A9A8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Ms. Hayes made a motion to accept the Treasurer’s Report. Mr. Seaton seconded. All in favor. </w:t>
      </w:r>
      <w:r w:rsidRPr="47C2EE62" w:rsidR="16A9A8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carried.</w:t>
      </w:r>
    </w:p>
    <w:p xmlns:wp14="http://schemas.microsoft.com/office/word/2010/wordml" w:rsidP="47C2EE62" wp14:paraId="3A017636" wp14:textId="7C552AF6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Friends of the Library:</w:t>
      </w:r>
    </w:p>
    <w:p xmlns:wp14="http://schemas.microsoft.com/office/word/2010/wordml" w:rsidP="47C2EE62" wp14:paraId="1AFCBFD1" wp14:textId="42ED3693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members were present to speak. No motion needed.</w:t>
      </w:r>
    </w:p>
    <w:p xmlns:wp14="http://schemas.microsoft.com/office/word/2010/wordml" w:rsidP="47C2EE62" wp14:paraId="4EB0C991" wp14:textId="34C7780E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7C2EE62" wp14:paraId="0AA8F246" wp14:textId="5C0FBCA0">
      <w:pPr>
        <w:spacing w:after="12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Librarian’s Report:</w:t>
      </w:r>
    </w:p>
    <w:p xmlns:wp14="http://schemas.microsoft.com/office/word/2010/wordml" w:rsidP="47C2EE62" wp14:paraId="43B86B97" wp14:textId="03A8AC06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753525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Lewis reported that patron visits and computer usage are holding steady with e-usage up</w:t>
      </w:r>
      <w:r w:rsidRPr="47C2EE62" w:rsidR="548798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47C2EE62" w:rsidR="779D2E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She reported that a roofer </w:t>
      </w:r>
      <w:r w:rsidRPr="47C2EE62" w:rsidR="779D2E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dropped in</w:t>
      </w:r>
      <w:r w:rsidRPr="47C2EE62" w:rsidR="779D2E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Crane asking if he could look at the roof there. </w:t>
      </w:r>
      <w:r w:rsidRPr="47C2EE62" w:rsidR="7AC95D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</w:t>
      </w:r>
      <w:r w:rsidRPr="47C2EE62" w:rsidR="779D2E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7C2EE62" w:rsidR="3FF64C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also</w:t>
      </w:r>
      <w:r w:rsidRPr="47C2EE62" w:rsidR="779D2E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inspected Galena’s roof.</w:t>
      </w:r>
      <w:r w:rsidRPr="47C2EE62" w:rsidR="59A5D6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7C2EE62" w:rsidR="59A5D6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 presented Rebecca </w:t>
      </w:r>
      <w:r w:rsidRPr="47C2EE62" w:rsidR="600C6D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with information of issues he found</w:t>
      </w:r>
      <w:r w:rsidRPr="47C2EE62" w:rsidR="7E03C4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both locations</w:t>
      </w:r>
      <w:r w:rsidRPr="47C2EE62" w:rsidR="600C6D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47C2EE62" w:rsidR="364CEA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Crane is age, but Galena showed signs of hail damage. </w:t>
      </w:r>
      <w:r w:rsidRPr="47C2EE62" w:rsidR="75B678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Lewis will contact the insurance company and place a bid in the paper for roof repair at Crane and Galena</w:t>
      </w:r>
      <w:r w:rsidRPr="47C2EE62" w:rsidR="39F27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approval from </w:t>
      </w:r>
      <w:r w:rsidRPr="47C2EE62" w:rsidR="146136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board</w:t>
      </w:r>
      <w:r w:rsidRPr="47C2EE62" w:rsidR="75B678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47C2EE62" wp14:paraId="3E49E1EA" wp14:textId="18BEC199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599ECD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Mr. Seaton made </w:t>
      </w:r>
      <w:r w:rsidRPr="47C2EE62" w:rsidR="0A337E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motion</w:t>
      </w:r>
      <w:r w:rsidRPr="47C2EE62" w:rsidR="599ECD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get bids for roof repair for both Crane and Galena branches. Ms. Evans seconded the motion. All in favor. </w:t>
      </w:r>
      <w:r w:rsidRPr="47C2EE62" w:rsidR="599ECDE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carried.</w:t>
      </w:r>
      <w:r w:rsidRPr="47C2EE62" w:rsidR="600C6D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7C2EE62" wp14:paraId="1C4981A1" wp14:textId="711083BE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Crane</w:t>
      </w:r>
    </w:p>
    <w:p xmlns:wp14="http://schemas.microsoft.com/office/word/2010/wordml" w:rsidP="47C2EE62" wp14:paraId="0E026B9B" wp14:textId="65C7E24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012FF3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Roof repair</w:t>
      </w:r>
      <w:r w:rsidRPr="47C2EE62" w:rsidR="7B4D8F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47C2EE62" wp14:paraId="65582F07" wp14:textId="7996A86B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7C2EE62" wp14:paraId="4211232D" wp14:textId="2DDEA8B0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Galena</w:t>
      </w:r>
    </w:p>
    <w:p xmlns:wp14="http://schemas.microsoft.com/office/word/2010/wordml" w:rsidP="47C2EE62" wp14:paraId="4B765971" wp14:textId="4330F355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6AF229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Roof repair.</w:t>
      </w:r>
      <w:r w:rsidRPr="47C2EE62" w:rsidR="78F445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Titanic Day will be held on April 22</w:t>
      </w:r>
      <w:r w:rsidRPr="47C2EE62" w:rsidR="78F445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47C2EE62" w:rsidR="78F445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presenters from the Titanic Museum in Branson. Patience will be attending the PLA conference in Ohio the first week of April.</w:t>
      </w:r>
    </w:p>
    <w:p xmlns:wp14="http://schemas.microsoft.com/office/word/2010/wordml" w:rsidP="47C2EE62" wp14:paraId="1DB11220" wp14:textId="5A3FCE4C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Blue Eye</w:t>
      </w:r>
    </w:p>
    <w:p xmlns:wp14="http://schemas.microsoft.com/office/word/2010/wordml" w:rsidP="47C2EE62" wp14:paraId="4CBC32BC" wp14:textId="40300B31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720"/>
        <w:jc w:val="left"/>
      </w:pPr>
      <w:r w:rsidRPr="47C2EE62" w:rsidR="40586E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employee resigned and a new person will begin in April.</w:t>
      </w:r>
    </w:p>
    <w:p xmlns:wp14="http://schemas.microsoft.com/office/word/2010/wordml" w:rsidP="47C2EE62" wp14:paraId="564B1F72" wp14:textId="5763BBF1">
      <w:pPr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Reeds Spring Holds Locker </w:t>
      </w:r>
    </w:p>
    <w:p xmlns:wp14="http://schemas.microsoft.com/office/word/2010/wordml" w:rsidP="47C2EE62" wp14:paraId="2A0866B0" wp14:textId="5A1789EB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4E5707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hold’s locker is gaining more patron usage.</w:t>
      </w:r>
    </w:p>
    <w:p xmlns:wp14="http://schemas.microsoft.com/office/word/2010/wordml" w:rsidP="47C2EE62" wp14:paraId="20092A2A" wp14:textId="57D45282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motion needed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Librarian’s Report.</w:t>
      </w:r>
    </w:p>
    <w:p xmlns:wp14="http://schemas.microsoft.com/office/word/2010/wordml" w:rsidP="47C2EE62" wp14:paraId="49B164BC" wp14:textId="54A5199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720"/>
        <w:jc w:val="left"/>
      </w:pPr>
      <w:r w:rsidRPr="47C2EE62" w:rsidR="0FD6F03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Outreach</w:t>
      </w:r>
    </w:p>
    <w:p xmlns:wp14="http://schemas.microsoft.com/office/word/2010/wordml" w:rsidP="47C2EE62" wp14:paraId="56B11B20" wp14:textId="1E7BA656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0FD6F0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Presenters for the Summer Reading Program are lined up to attend the schools. </w:t>
      </w:r>
      <w:r w:rsidRPr="47C2EE62" w:rsidR="0E2C67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When we get closer to Summer Reading, Ms. Lewis will get out a press release. </w:t>
      </w:r>
      <w:r w:rsidRPr="47C2EE62" w:rsidR="131BD1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Computer classes were </w:t>
      </w:r>
      <w:r w:rsidRPr="47C2EE62" w:rsidR="051DD4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offered</w:t>
      </w:r>
      <w:r w:rsidRPr="47C2EE62" w:rsidR="131BD1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the Senior Center in Kimberling City. The library is working with Reeds Spring High School to offer </w:t>
      </w:r>
      <w:r w:rsidRPr="47C2EE62" w:rsidR="0B0038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items and cards </w:t>
      </w:r>
      <w:r w:rsidRPr="47C2EE62" w:rsidR="131BD1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high s</w:t>
      </w:r>
      <w:r w:rsidRPr="47C2EE62" w:rsidR="635A60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chool students</w:t>
      </w:r>
      <w:r w:rsidRPr="47C2EE62" w:rsidR="38C0A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There are still </w:t>
      </w:r>
      <w:r w:rsidRPr="47C2EE62" w:rsidR="49A51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lot</w:t>
      </w:r>
      <w:r w:rsidRPr="47C2EE62" w:rsidR="38C0A5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moving pieces to get it all into place.</w:t>
      </w:r>
    </w:p>
    <w:p xmlns:wp14="http://schemas.microsoft.com/office/word/2010/wordml" w:rsidP="47C2EE62" wp14:paraId="61FC6332" wp14:textId="3976BE7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7C0108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Business</w:t>
      </w:r>
    </w:p>
    <w:p xmlns:wp14="http://schemas.microsoft.com/office/word/2010/wordml" w:rsidP="47C2EE62" wp14:paraId="4CD9C7C9" wp14:textId="27BFF2C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7C0108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legislative bills that discussed in February both passed in committee and are waiting to go to the floor. An amendment was </w:t>
      </w:r>
      <w:r w:rsidRPr="47C2EE62" w:rsidR="258402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made that libraries </w:t>
      </w:r>
      <w:r w:rsidRPr="47C2EE62" w:rsidR="131772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wouldn't</w:t>
      </w:r>
      <w:r w:rsidRPr="47C2EE62" w:rsidR="1372C8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7C2EE62" w:rsidR="1372C8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pay election fees and </w:t>
      </w:r>
      <w:r w:rsidRPr="47C2EE62" w:rsidR="5B026A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aldermen</w:t>
      </w:r>
      <w:r w:rsidRPr="47C2EE62" w:rsidR="5B026A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would have a </w:t>
      </w:r>
      <w:r w:rsidRPr="47C2EE62" w:rsidR="1372C8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term limit of four </w:t>
      </w:r>
      <w:r w:rsidRPr="47C2EE62" w:rsidR="3F0CC6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47C2EE62" w:rsidR="1372C8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ears</w:t>
      </w:r>
      <w:r w:rsidRPr="47C2EE62" w:rsidR="5F76B7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47C2EE62" wp14:paraId="49E5C64C" wp14:textId="2091B02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7C2EE62" wp14:paraId="3C506479" wp14:textId="00613B2C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Next regular meeting: </w:t>
      </w:r>
      <w:r w:rsidRPr="47C2EE62" w:rsidR="67103E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April 18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2024, at 1:00 pm.</w:t>
      </w:r>
    </w:p>
    <w:p xmlns:wp14="http://schemas.microsoft.com/office/word/2010/wordml" w:rsidP="47C2EE62" wp14:paraId="617C5C1E" wp14:textId="296536A7">
      <w:pPr>
        <w:spacing w:after="120" w:afterAutospacing="off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Ms. Evans made a motion to adjourn the meeting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Mr. </w:t>
      </w:r>
      <w:r w:rsidRPr="47C2EE62" w:rsidR="6AD1E8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Seaton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seconded the motion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in favor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47C2EE62" w:rsidR="1C2890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 carried</w:t>
      </w: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47C2EE62" wp14:paraId="451F6C3B" wp14:textId="6F33E805">
      <w:pPr>
        <w:spacing w:after="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Respectfully,</w:t>
      </w:r>
    </w:p>
    <w:p xmlns:wp14="http://schemas.microsoft.com/office/word/2010/wordml" w:rsidP="47C2EE62" wp14:paraId="2D0313E2" wp14:textId="31DBE62A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7C2EE62" wp14:paraId="5E7B1B61" wp14:textId="52EC7656">
      <w:pPr>
        <w:spacing w:after="160" w:line="240" w:lineRule="auto"/>
        <w:ind w:righ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C2EE62" w:rsidR="1C289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Rebecca Lewis, Director</w:t>
      </w:r>
    </w:p>
    <w:p xmlns:wp14="http://schemas.microsoft.com/office/word/2010/wordml" w:rsidP="47C2EE62" wp14:paraId="7FBC3529" wp14:textId="065C3CB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7C2EE62" wp14:paraId="2C078E63" wp14:textId="7FE3BAF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F8451F"/>
    <w:rsid w:val="007F11F9"/>
    <w:rsid w:val="012FF375"/>
    <w:rsid w:val="01F92B14"/>
    <w:rsid w:val="0324D2EC"/>
    <w:rsid w:val="035EE17D"/>
    <w:rsid w:val="051DD4BC"/>
    <w:rsid w:val="0661763B"/>
    <w:rsid w:val="084724DF"/>
    <w:rsid w:val="099C01F6"/>
    <w:rsid w:val="0A337ED0"/>
    <w:rsid w:val="0B0038FE"/>
    <w:rsid w:val="0B37D257"/>
    <w:rsid w:val="0B7EC5A1"/>
    <w:rsid w:val="0D0046AE"/>
    <w:rsid w:val="0E2C67A3"/>
    <w:rsid w:val="0E6F7319"/>
    <w:rsid w:val="0F7E423C"/>
    <w:rsid w:val="0FD6F03B"/>
    <w:rsid w:val="0FF8451F"/>
    <w:rsid w:val="13177218"/>
    <w:rsid w:val="131BD119"/>
    <w:rsid w:val="1372C882"/>
    <w:rsid w:val="13EDE607"/>
    <w:rsid w:val="14613656"/>
    <w:rsid w:val="16A9A84A"/>
    <w:rsid w:val="18940581"/>
    <w:rsid w:val="1A4C745A"/>
    <w:rsid w:val="1BF5A7D7"/>
    <w:rsid w:val="1C2890B7"/>
    <w:rsid w:val="1E7669C3"/>
    <w:rsid w:val="1F300F96"/>
    <w:rsid w:val="20A3D8B1"/>
    <w:rsid w:val="25840285"/>
    <w:rsid w:val="25CF72FD"/>
    <w:rsid w:val="26A99E54"/>
    <w:rsid w:val="29779FF4"/>
    <w:rsid w:val="2E9B87DC"/>
    <w:rsid w:val="3357FE48"/>
    <w:rsid w:val="364CEA88"/>
    <w:rsid w:val="37409386"/>
    <w:rsid w:val="38C0A59A"/>
    <w:rsid w:val="397437B5"/>
    <w:rsid w:val="3987FEE3"/>
    <w:rsid w:val="39F27464"/>
    <w:rsid w:val="3A8E3577"/>
    <w:rsid w:val="3F0CC63F"/>
    <w:rsid w:val="3FF64C24"/>
    <w:rsid w:val="4004F2C8"/>
    <w:rsid w:val="403F685E"/>
    <w:rsid w:val="40586E66"/>
    <w:rsid w:val="41ED6BD0"/>
    <w:rsid w:val="42D457F1"/>
    <w:rsid w:val="42F9D242"/>
    <w:rsid w:val="43210F3E"/>
    <w:rsid w:val="435DE0C3"/>
    <w:rsid w:val="47C2EE62"/>
    <w:rsid w:val="483151E6"/>
    <w:rsid w:val="48FA68FE"/>
    <w:rsid w:val="4922207C"/>
    <w:rsid w:val="49A51E2F"/>
    <w:rsid w:val="49CD2247"/>
    <w:rsid w:val="4B6CF1D0"/>
    <w:rsid w:val="4E570725"/>
    <w:rsid w:val="4EA0936A"/>
    <w:rsid w:val="4EE95492"/>
    <w:rsid w:val="4F36D3A1"/>
    <w:rsid w:val="4F69B6BB"/>
    <w:rsid w:val="4FBC01A2"/>
    <w:rsid w:val="5105871C"/>
    <w:rsid w:val="51D8342C"/>
    <w:rsid w:val="5403B8FF"/>
    <w:rsid w:val="546109E5"/>
    <w:rsid w:val="54879824"/>
    <w:rsid w:val="54B3B3F3"/>
    <w:rsid w:val="55FCDA46"/>
    <w:rsid w:val="599ECDE5"/>
    <w:rsid w:val="59A5D6A1"/>
    <w:rsid w:val="59EB3397"/>
    <w:rsid w:val="5B026AA4"/>
    <w:rsid w:val="5D563768"/>
    <w:rsid w:val="5D5D2053"/>
    <w:rsid w:val="5D63A7FB"/>
    <w:rsid w:val="5EA4E9FD"/>
    <w:rsid w:val="5F76B7E0"/>
    <w:rsid w:val="5FD18491"/>
    <w:rsid w:val="600C6D05"/>
    <w:rsid w:val="60477D99"/>
    <w:rsid w:val="61B41FC9"/>
    <w:rsid w:val="635A6054"/>
    <w:rsid w:val="63B9C122"/>
    <w:rsid w:val="65F08CE2"/>
    <w:rsid w:val="66495476"/>
    <w:rsid w:val="66EADA3C"/>
    <w:rsid w:val="66F161E4"/>
    <w:rsid w:val="67103EF4"/>
    <w:rsid w:val="68A6C27F"/>
    <w:rsid w:val="6AD1E8F4"/>
    <w:rsid w:val="6AF22920"/>
    <w:rsid w:val="6FAF631A"/>
    <w:rsid w:val="6FCADFFE"/>
    <w:rsid w:val="7482D43D"/>
    <w:rsid w:val="7535258B"/>
    <w:rsid w:val="75B6788F"/>
    <w:rsid w:val="75BA961D"/>
    <w:rsid w:val="779D2E6B"/>
    <w:rsid w:val="77D0762E"/>
    <w:rsid w:val="78F4455E"/>
    <w:rsid w:val="7A3EF39F"/>
    <w:rsid w:val="7AC95D10"/>
    <w:rsid w:val="7B0816F0"/>
    <w:rsid w:val="7B4D8F32"/>
    <w:rsid w:val="7C0108BA"/>
    <w:rsid w:val="7D769461"/>
    <w:rsid w:val="7E03C4CF"/>
    <w:rsid w:val="7E3FB7B2"/>
    <w:rsid w:val="7E51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451F"/>
  <w15:chartTrackingRefBased/>
  <w15:docId w15:val="{3E6DC0F7-367A-4382-A60F-9B0D8EC4BE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2024-03-22T15:15:13.3309989Z</dcterms:created>
  <dcterms:modified xsi:type="dcterms:W3CDTF">2024-03-22T16:28:48.9085958Z</dcterms:modified>
  <dc:creator>Mary Carlson</dc:creator>
  <lastModifiedBy>Mary Carlson</lastModifiedBy>
</coreProperties>
</file>