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38BB1" w14:textId="5313D58D" w:rsidR="000111E0" w:rsidRDefault="1B83A279" w:rsidP="2A162A9B">
      <w:pPr>
        <w:spacing w:after="12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Stone County Library</w:t>
      </w:r>
    </w:p>
    <w:p w14:paraId="5EF9F5FB" w14:textId="6751A9E9" w:rsidR="000111E0" w:rsidRDefault="1B83A279" w:rsidP="2A162A9B">
      <w:pPr>
        <w:spacing w:after="12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Regular Board Meeting</w:t>
      </w:r>
    </w:p>
    <w:p w14:paraId="79B96362" w14:textId="5008DD41" w:rsidR="000111E0" w:rsidRDefault="1B83A279" w:rsidP="2A162A9B">
      <w:pPr>
        <w:spacing w:after="12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November 21, 2024</w:t>
      </w:r>
    </w:p>
    <w:p w14:paraId="3EA9DC6E" w14:textId="70AAC5C4" w:rsidR="000111E0" w:rsidRDefault="1B83A279" w:rsidP="2A162A9B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Beginning Time: 12:58 PM</w:t>
      </w:r>
    </w:p>
    <w:p w14:paraId="5D56AA15" w14:textId="45C636D6" w:rsidR="000111E0" w:rsidRDefault="1B83A279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Ending Time: 2:18 PM</w:t>
      </w:r>
    </w:p>
    <w:p w14:paraId="086DD807" w14:textId="603A0CE2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Board of Trustees of the Stone County Library met in regular session on Thursday, November 21, 2024.  Board </w:t>
      </w:r>
      <w:r w:rsidR="083CF71F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resident George Scott</w:t>
      </w:r>
      <w:r w:rsidR="0E7B9DEE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6C5ADCE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deferred</w:t>
      </w:r>
      <w:r w:rsidR="0E7B9DEE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meeting to vice-president Steve Seaton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 Present were Sandy Haynes, Angie Evans</w:t>
      </w:r>
      <w:r w:rsidR="00F56CC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new board member</w:t>
      </w:r>
      <w:bookmarkStart w:id="0" w:name="_GoBack"/>
      <w:bookmarkEnd w:id="0"/>
      <w:r w:rsidR="06F1A17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, Dawne Gardner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 No members of the public were present.</w:t>
      </w:r>
    </w:p>
    <w:p w14:paraId="636724C3" w14:textId="6F3E78AD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FDFB64" w14:textId="02E1AE00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The minutes from the previous meeting were reviewed.  M</w:t>
      </w:r>
      <w:r w:rsidR="7EF8B84E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222DB9A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Scott 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made a motion to approve the minutes from the previous meeting. Ms. Haynes seconded the motion.  All in favor.  </w:t>
      </w: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Motion carried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8E575B3" w14:textId="4C42DD54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3634B5" w14:textId="05F60B19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Treasurer’s Report:</w:t>
      </w:r>
    </w:p>
    <w:p w14:paraId="2084B59B" w14:textId="52C52232" w:rsidR="000111E0" w:rsidRDefault="1B83A279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The treasurer’s cash stands at $</w:t>
      </w:r>
      <w:r w:rsidR="3AEE9578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474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182347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="0030A148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41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EECD59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="3899D1B3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building reserves at $</w:t>
      </w:r>
      <w:r w:rsidR="7ECCFC1F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340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,11</w:t>
      </w:r>
      <w:r w:rsidR="4843DA46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249F57D7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6. Ms. Lewis reported that $</w:t>
      </w:r>
      <w:r w:rsidR="787D206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1,890</w:t>
      </w:r>
      <w:r w:rsidR="41412DAE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.59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came in from county property taxes</w:t>
      </w:r>
      <w:r w:rsidR="506A9344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$11,061.92 from State Aid.</w:t>
      </w:r>
      <w:r w:rsidR="5CF632B5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 will still get another check from the county in December which will be reflected in January’s bank st</w:t>
      </w:r>
      <w:r w:rsidR="378312A6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atement. A credit of $14,215.92 </w:t>
      </w:r>
      <w:r w:rsidR="59EB929D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was reflected from the switch of insurance companies. </w:t>
      </w:r>
      <w:r w:rsidR="54074CA3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There were no unexpected e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xpenditures this month</w:t>
      </w:r>
      <w:r w:rsidR="6BFB14A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M</w:t>
      </w:r>
      <w:r w:rsidR="19BB67E2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C231157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Scott 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made a motion to approve the treasurer’s report. M</w:t>
      </w:r>
      <w:r w:rsidR="47B50D53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4859420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Evans 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seconded the motion.  All in favor.  </w:t>
      </w: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Motion carried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3EFC743" w14:textId="09378C0A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Friends of the Library:</w:t>
      </w:r>
    </w:p>
    <w:p w14:paraId="3F49C4E6" w14:textId="51D4976C" w:rsidR="000111E0" w:rsidRDefault="1EBEB462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Ms. Lewis reported that 6 people seem to be interested in joining FOTL after attending the book sale. The group will need to meet, elect officers and get a ta</w:t>
      </w:r>
      <w:r w:rsidR="0549CA9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x ID number to get a banking account established. </w:t>
      </w:r>
      <w:r w:rsidR="0549CA9C"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No motion needed</w:t>
      </w:r>
      <w:r w:rsidR="47C96024"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6A4396" w14:textId="7EB317AF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Librarian’s Report:</w:t>
      </w:r>
    </w:p>
    <w:p w14:paraId="24B7A86A" w14:textId="497F5F10" w:rsidR="000111E0" w:rsidRDefault="5AA2B712" w:rsidP="2A162A9B">
      <w:pPr>
        <w:spacing w:after="12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Library Advocacy ay is in February and Ms. Lewis plans to attend. She reports that she completed the Public Library </w:t>
      </w:r>
      <w:r w:rsidR="505B96E4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Survey,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which is an annual requirement from the state.</w:t>
      </w:r>
      <w:r w:rsidR="2D37194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Wonderbooks, much like </w:t>
      </w:r>
      <w:r w:rsidR="000239D1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books</w:t>
      </w:r>
      <w:r w:rsidR="2D37194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record</w:t>
      </w:r>
      <w:r w:rsidR="6A25C5B3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2D37194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 cassette tapes, will be added to each branch as in-house use only at first and then may transition to circulation at a later date. Ms. L</w:t>
      </w:r>
      <w:r w:rsidR="604B773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ewis attended an award ceremony at Silver Dollar City where she </w:t>
      </w:r>
      <w:r w:rsidR="1D223F97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received</w:t>
      </w:r>
      <w:r w:rsidR="604B773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grant from </w:t>
      </w:r>
      <w:r w:rsidR="6941CE21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the Table Rock Community Foundation</w:t>
      </w:r>
      <w:r w:rsidR="7DE11C4A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 This grant will go to purchase telescopes for each branch to circulate. She wants to implement a program featuring the telescopes and Mr. Scott offered his farm for better viewing.</w:t>
      </w:r>
      <w:r w:rsidR="1975BAC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Ms. Lewis also made a connection with Kimberling City Area Library’s director and some of their children’s staff members. She invited them to come and observ</w:t>
      </w:r>
      <w:r w:rsidR="7472B444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e our programs for kids.</w:t>
      </w:r>
    </w:p>
    <w:p w14:paraId="48E89814" w14:textId="5146316E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Crane</w:t>
      </w:r>
    </w:p>
    <w:p w14:paraId="34BA4CE4" w14:textId="23E0C456" w:rsidR="000111E0" w:rsidRDefault="585C33C6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Our new insurance company asked for a new lock on </w:t>
      </w:r>
      <w:r w:rsidR="30A1E70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the roof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access door and the trap door to the basement. The roof access door has been c</w:t>
      </w:r>
      <w:r w:rsidR="2689352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ompleted. The basement trap door </w:t>
      </w:r>
      <w:r w:rsidR="6932E923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needs</w:t>
      </w:r>
      <w:r w:rsidR="2689352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special lock and should be installed next week if not sooner.</w:t>
      </w:r>
      <w:r w:rsidR="5150D1A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They also suggested a cage on the ladder that leads from one roof to another. After much discussion the board </w:t>
      </w:r>
      <w:r w:rsidR="768BFFE2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suggested </w:t>
      </w:r>
      <w:r w:rsidR="5150D1A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piece of </w:t>
      </w:r>
      <w:r w:rsidR="3746E4F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2x12 board with hooks and a lock to be installed over rungs. Ms. Lewis will reach out to Mike Carlson to get that done.</w:t>
      </w:r>
    </w:p>
    <w:p w14:paraId="2271AB1D" w14:textId="1C112A9F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66EE09" w14:textId="4EA63755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Galena</w:t>
      </w:r>
    </w:p>
    <w:p w14:paraId="4D1E4488" w14:textId="50605547" w:rsidR="000111E0" w:rsidRDefault="37E08231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</w:t>
      </w:r>
      <w:r w:rsidR="1BEBCC95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representative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the State Library visited and was impressed by all that we do to reach the community. </w:t>
      </w:r>
      <w:r w:rsidR="07BD8014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Missouri House Representative, Burt Whaley will be here in December to tour our library.</w:t>
      </w:r>
    </w:p>
    <w:p w14:paraId="42197443" w14:textId="2C7C1165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Blue Eye</w:t>
      </w:r>
    </w:p>
    <w:p w14:paraId="053DADC3" w14:textId="12A46BDC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Ms. Lewis reported that B</w:t>
      </w:r>
      <w:r w:rsidR="27CAB41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lue Eye’s program numbers are up. Ms. Haynes asked if there was an update on the building expansion. Ms. Lewis hasn’t been informed of any updates, but has</w:t>
      </w:r>
      <w:r w:rsidR="125B34D3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reminded the branch manager at Blue Eye that the library hasn’t agreed to any expenses associated with the building, but when approached will request camera</w:t>
      </w:r>
      <w:r w:rsidR="1F26DC03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 to be installed on the addition. </w:t>
      </w:r>
    </w:p>
    <w:p w14:paraId="289CD8CA" w14:textId="72291BE9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FAB348F" w14:textId="57B5CCAC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Reeds Spring Holds Locker </w:t>
      </w:r>
    </w:p>
    <w:p w14:paraId="55B6935A" w14:textId="7126EC53" w:rsidR="000111E0" w:rsidRDefault="2D646213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Ms. Lewis reported to the board that Reeds Spring City Hall moved locations and that the library only found out about the move from an a</w:t>
      </w:r>
      <w:r w:rsidR="4A4051B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nnouncement on </w:t>
      </w:r>
      <w:r w:rsidR="7EBDF39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Facebook</w:t>
      </w:r>
      <w:r w:rsidR="4A4051B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 Since we only had a week’s notice, the locker is still sitting at the former location. Ms. Lewis talked with the Stone County Health Department about setting it at their location, but they ha</w:t>
      </w:r>
      <w:r w:rsidR="6638A8F1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ve limited space. New locations were brainstormed, and Ms. Lewis is going to check into possibilities.</w:t>
      </w:r>
    </w:p>
    <w:p w14:paraId="7E204A20" w14:textId="700CCC1A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5B2D77B" w14:textId="1DDBFEAC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Outreach</w:t>
      </w:r>
    </w:p>
    <w:p w14:paraId="6FDEA0EF" w14:textId="4F2B6F12" w:rsidR="000111E0" w:rsidRDefault="73112914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Cara from Blue Eye and </w:t>
      </w:r>
      <w:r w:rsidR="70083CB5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Carolyn,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our homebound/courier staff have teamed up to bring programs to the Kimberling City Senior Center. Most programs have been </w:t>
      </w:r>
      <w:r w:rsidR="2EF2DE9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guest speakers. </w:t>
      </w:r>
    </w:p>
    <w:p w14:paraId="3F740006" w14:textId="13BD49B6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83C037" w14:textId="1FF89B5A" w:rsidR="000111E0" w:rsidRDefault="1B83A279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No motion needed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Librarian’s Report.</w:t>
      </w:r>
    </w:p>
    <w:p w14:paraId="2B956CC4" w14:textId="4C856AEE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Business</w:t>
      </w:r>
    </w:p>
    <w:p w14:paraId="11DF0BB5" w14:textId="78176E1E" w:rsidR="000111E0" w:rsidRDefault="40E10DAE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Ms. Lewis asked the board for </w:t>
      </w:r>
      <w:r w:rsidR="564E46A2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input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shingle color for Galena building. Mr. Scott made a motion that the color of shingles for Galena roof be </w:t>
      </w:r>
      <w:r w:rsidR="48D771F7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chosen at the discretion of the director. </w:t>
      </w:r>
      <w:r w:rsidR="1B83A27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Ms. </w:t>
      </w:r>
      <w:r w:rsidR="44F03A78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Evan</w:t>
      </w:r>
      <w:r w:rsidR="1B83A27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 seconded the motion. All in favor. </w:t>
      </w:r>
      <w:r w:rsidR="1B83A279"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Motion carried.</w:t>
      </w:r>
    </w:p>
    <w:p w14:paraId="746EFC7E" w14:textId="07B544F6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D16192" w14:textId="62DE8FB6" w:rsidR="000111E0" w:rsidRDefault="3CC2F9F5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Ms. Lewis presented the board with a bid for tinting the windows at Galena with the exception of the meeting room. Mr. Scott made the motion to accept the </w:t>
      </w:r>
      <w:r w:rsidR="147653CE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bid for the window tin</w:t>
      </w:r>
      <w:r w:rsidR="650E0D9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147653CE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the color of the tint to be chosen at the discretion of the director. </w:t>
      </w:r>
      <w:r w:rsidR="1B83A27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Ms. Haynes seconded the motion. All in favor. </w:t>
      </w:r>
      <w:r w:rsidR="1B83A279"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Motion carried. </w:t>
      </w:r>
    </w:p>
    <w:p w14:paraId="4BAE8097" w14:textId="315B7867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D01EC3" w14:textId="69FEFE29" w:rsidR="000111E0" w:rsidRDefault="0F09907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Ms. Lewis presented the board with a new phone system stating that it would save us $300-$400 each month and connect all 3 branches. </w:t>
      </w:r>
      <w:r w:rsidR="1B83A27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Mr. Seaton </w:t>
      </w:r>
      <w:r w:rsidR="55FA861D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made the motion to accept the bid for the new phone system with CPI. Ms. Evans </w:t>
      </w:r>
      <w:r w:rsidR="1B83A27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seconded the motion. All in favor. </w:t>
      </w:r>
      <w:r w:rsidR="1B83A279"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Motion carried.</w:t>
      </w:r>
    </w:p>
    <w:p w14:paraId="3BB26E1A" w14:textId="156FF6C3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377F66" w14:textId="1FF013FF" w:rsidR="000111E0" w:rsidRDefault="1B83A279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Mr. Seaton </w:t>
      </w:r>
      <w:r w:rsidR="358B9AB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asked Ms. Lewis where the budget stood. Ms. Lewis reported that she has ta</w:t>
      </w:r>
      <w:r w:rsidR="5E0881B6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ken into account expenses for the remainder of the year and that we stain at $36,000 under budget. The only that that will affect it is the tax revenue from the county that is expected</w:t>
      </w:r>
      <w:r w:rsidR="781807B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December, which she is </w:t>
      </w:r>
      <w:r w:rsidR="42AE472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planning </w:t>
      </w:r>
      <w:r w:rsidR="781807B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to be lower than what was projected by the county.</w:t>
      </w:r>
      <w:r w:rsidR="0DF9160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Ms. Lewis did inform the board that the library will probably be at the </w:t>
      </w:r>
      <w:r w:rsidR="0BA88834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million-dollar</w:t>
      </w:r>
      <w:r w:rsidR="0DF9160B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mark within a couple of years</w:t>
      </w:r>
      <w:r w:rsidR="25A0831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which will require more </w:t>
      </w:r>
      <w:r w:rsidR="61D6F5C4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paperwork</w:t>
      </w:r>
      <w:r w:rsidR="25A0831C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signatures from the board. It will all depend on the new Secretary of State and their position with library funding.</w:t>
      </w:r>
    </w:p>
    <w:p w14:paraId="4BEF9330" w14:textId="16F725D0" w:rsidR="000111E0" w:rsidRDefault="7C263795" w:rsidP="2A162A9B">
      <w:pPr>
        <w:spacing w:line="240" w:lineRule="auto"/>
        <w:ind w:righ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Mr. Seaton made the motion to accept the budget as presented by the dir</w:t>
      </w:r>
      <w:r w:rsidR="5BAF482A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ector. Ms. </w:t>
      </w:r>
      <w:r w:rsidR="76A85282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Haynes </w:t>
      </w:r>
      <w:r w:rsidR="5BAF482A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seconded the motion. All in favor. </w:t>
      </w:r>
      <w:r w:rsidR="5BAF482A"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Motion carried.</w:t>
      </w:r>
    </w:p>
    <w:p w14:paraId="283F963C" w14:textId="14002346" w:rsidR="000111E0" w:rsidRDefault="5BAF482A" w:rsidP="2A162A9B">
      <w:pPr>
        <w:spacing w:line="240" w:lineRule="auto"/>
        <w:ind w:righ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Ms. Lewis presented the board with the increase of premium to cover Crane and Galena which is $3404.00 a</w:t>
      </w:r>
      <w:r w:rsidR="478DF9D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year</w:t>
      </w:r>
      <w:r w:rsidR="1B83A27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1D363828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Mr. Seaton made the motion to accept the preium increase of $3404 annually to cover Crane and Galena. </w:t>
      </w:r>
      <w:r w:rsidR="14C4BE24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Mr. Seaton made the motion to accept the budget as presented by the director. Ms. Evans seconded the motion. All in favor. </w:t>
      </w:r>
      <w:r w:rsidR="14C4BE24"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Motion carried.</w:t>
      </w:r>
    </w:p>
    <w:p w14:paraId="249B884A" w14:textId="01B8BE1E" w:rsidR="000111E0" w:rsidRDefault="1B83A279" w:rsidP="1FF28EA0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F28E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Next regular meeting: </w:t>
      </w:r>
      <w:r w:rsidR="6E967F5F" w:rsidRPr="1FF28EA0">
        <w:rPr>
          <w:rFonts w:ascii="Calibri" w:eastAsia="Calibri" w:hAnsi="Calibri" w:cs="Calibri"/>
          <w:color w:val="000000" w:themeColor="text1"/>
          <w:sz w:val="22"/>
          <w:szCs w:val="22"/>
        </w:rPr>
        <w:t>January 1</w:t>
      </w:r>
      <w:r w:rsidR="7524B8F2" w:rsidRPr="1FF28EA0">
        <w:rPr>
          <w:rFonts w:ascii="Calibri" w:eastAsia="Calibri" w:hAnsi="Calibri" w:cs="Calibri"/>
          <w:color w:val="000000" w:themeColor="text1"/>
          <w:sz w:val="22"/>
          <w:szCs w:val="22"/>
        </w:rPr>
        <w:t>6</w:t>
      </w:r>
      <w:r w:rsidR="6E967F5F" w:rsidRPr="1FF28EA0">
        <w:rPr>
          <w:rFonts w:ascii="Calibri" w:eastAsia="Calibri" w:hAnsi="Calibri" w:cs="Calibri"/>
          <w:color w:val="000000" w:themeColor="text1"/>
          <w:sz w:val="22"/>
          <w:szCs w:val="22"/>
        </w:rPr>
        <w:t>th</w:t>
      </w:r>
      <w:r w:rsidRPr="1FF28EA0">
        <w:rPr>
          <w:rFonts w:ascii="Calibri" w:eastAsia="Calibri" w:hAnsi="Calibri" w:cs="Calibri"/>
          <w:color w:val="000000" w:themeColor="text1"/>
          <w:sz w:val="22"/>
          <w:szCs w:val="22"/>
        </w:rPr>
        <w:t>, 202</w:t>
      </w:r>
      <w:r w:rsidR="30820D9F" w:rsidRPr="1FF28EA0">
        <w:rPr>
          <w:rFonts w:ascii="Calibri" w:eastAsia="Calibri" w:hAnsi="Calibri" w:cs="Calibri"/>
          <w:color w:val="000000" w:themeColor="text1"/>
          <w:sz w:val="22"/>
          <w:szCs w:val="22"/>
        </w:rPr>
        <w:t>5,</w:t>
      </w:r>
      <w:r w:rsidRPr="1FF28E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1:00 pm.</w:t>
      </w:r>
    </w:p>
    <w:p w14:paraId="489A2FFE" w14:textId="39997BB6" w:rsidR="000111E0" w:rsidRDefault="000111E0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4BE3C7" w14:textId="5B6BD358" w:rsidR="000111E0" w:rsidRDefault="1B83A279" w:rsidP="2A162A9B">
      <w:pPr>
        <w:spacing w:after="12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Ms. </w:t>
      </w:r>
      <w:r w:rsidR="05C9C020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Scott 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made a motion to adjourn the meeting.  Ms. </w:t>
      </w:r>
      <w:r w:rsidR="136FF339"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Evan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 seconded the motion.  All in favor.  </w:t>
      </w:r>
      <w:r w:rsidRPr="2A162A9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Motion carried</w:t>
      </w: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41D44BC" w14:textId="16A82F2F" w:rsidR="000111E0" w:rsidRDefault="1B83A279" w:rsidP="2A162A9B">
      <w:pPr>
        <w:spacing w:after="0"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Respectfully,</w:t>
      </w:r>
    </w:p>
    <w:p w14:paraId="4F556B98" w14:textId="6363852F" w:rsidR="000111E0" w:rsidRDefault="000111E0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458716" w14:textId="1B4E6C1C" w:rsidR="000111E0" w:rsidRDefault="1B83A279" w:rsidP="2A162A9B">
      <w:pPr>
        <w:spacing w:line="240" w:lineRule="auto"/>
        <w:ind w:righ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A162A9B">
        <w:rPr>
          <w:rFonts w:ascii="Calibri" w:eastAsia="Calibri" w:hAnsi="Calibri" w:cs="Calibri"/>
          <w:color w:val="000000" w:themeColor="text1"/>
          <w:sz w:val="22"/>
          <w:szCs w:val="22"/>
        </w:rPr>
        <w:t>Rebecca Lewis, Director</w:t>
      </w:r>
    </w:p>
    <w:p w14:paraId="2C078E63" w14:textId="684E3CE7" w:rsidR="000111E0" w:rsidRDefault="000111E0"/>
    <w:sectPr w:rsidR="0001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71F508"/>
    <w:rsid w:val="000111E0"/>
    <w:rsid w:val="000239D1"/>
    <w:rsid w:val="0030A148"/>
    <w:rsid w:val="0040B0BD"/>
    <w:rsid w:val="00EE3A65"/>
    <w:rsid w:val="00F56CCC"/>
    <w:rsid w:val="013CA23A"/>
    <w:rsid w:val="01736D20"/>
    <w:rsid w:val="0182347B"/>
    <w:rsid w:val="01CBBD6C"/>
    <w:rsid w:val="0222DB9A"/>
    <w:rsid w:val="02D57027"/>
    <w:rsid w:val="03150EFD"/>
    <w:rsid w:val="03EFE597"/>
    <w:rsid w:val="04C7049E"/>
    <w:rsid w:val="04CE447D"/>
    <w:rsid w:val="0549CA9C"/>
    <w:rsid w:val="05C9C020"/>
    <w:rsid w:val="05EF9216"/>
    <w:rsid w:val="0673E0A4"/>
    <w:rsid w:val="06C5ADCE"/>
    <w:rsid w:val="06F1A17B"/>
    <w:rsid w:val="07125AD0"/>
    <w:rsid w:val="07BD8014"/>
    <w:rsid w:val="080D9911"/>
    <w:rsid w:val="083CF71F"/>
    <w:rsid w:val="096BBCE1"/>
    <w:rsid w:val="0A423E7B"/>
    <w:rsid w:val="0BA88834"/>
    <w:rsid w:val="0C231157"/>
    <w:rsid w:val="0C5458AB"/>
    <w:rsid w:val="0CF6CCE3"/>
    <w:rsid w:val="0DF9160B"/>
    <w:rsid w:val="0E7B9DEE"/>
    <w:rsid w:val="0EECD590"/>
    <w:rsid w:val="0F099070"/>
    <w:rsid w:val="10A233CE"/>
    <w:rsid w:val="10CA2A2E"/>
    <w:rsid w:val="118B01C2"/>
    <w:rsid w:val="11E853FA"/>
    <w:rsid w:val="125B34D3"/>
    <w:rsid w:val="136FF339"/>
    <w:rsid w:val="13F6AC07"/>
    <w:rsid w:val="147653CE"/>
    <w:rsid w:val="14C4BE24"/>
    <w:rsid w:val="1975BACB"/>
    <w:rsid w:val="19BB67E2"/>
    <w:rsid w:val="1A272D39"/>
    <w:rsid w:val="1B83A279"/>
    <w:rsid w:val="1BEBCC95"/>
    <w:rsid w:val="1C16C1F1"/>
    <w:rsid w:val="1D223F97"/>
    <w:rsid w:val="1D363828"/>
    <w:rsid w:val="1DC94F6B"/>
    <w:rsid w:val="1EBEB462"/>
    <w:rsid w:val="1F26DC03"/>
    <w:rsid w:val="1FE02CE8"/>
    <w:rsid w:val="1FF28EA0"/>
    <w:rsid w:val="20F262A5"/>
    <w:rsid w:val="241C8A1F"/>
    <w:rsid w:val="249F57D7"/>
    <w:rsid w:val="25A0831C"/>
    <w:rsid w:val="2689352B"/>
    <w:rsid w:val="27BC70C5"/>
    <w:rsid w:val="27CAB410"/>
    <w:rsid w:val="2A162A9B"/>
    <w:rsid w:val="2A88449A"/>
    <w:rsid w:val="2B42AB06"/>
    <w:rsid w:val="2CBF34A5"/>
    <w:rsid w:val="2D37194C"/>
    <w:rsid w:val="2D646213"/>
    <w:rsid w:val="2E9E3125"/>
    <w:rsid w:val="2EF2DE90"/>
    <w:rsid w:val="2F2EFF2D"/>
    <w:rsid w:val="30820D9F"/>
    <w:rsid w:val="30A1E70C"/>
    <w:rsid w:val="30D071AB"/>
    <w:rsid w:val="32E76D0C"/>
    <w:rsid w:val="331B17F9"/>
    <w:rsid w:val="358B9AB0"/>
    <w:rsid w:val="3746E4FB"/>
    <w:rsid w:val="378312A6"/>
    <w:rsid w:val="37E08231"/>
    <w:rsid w:val="386F675D"/>
    <w:rsid w:val="3899D1B3"/>
    <w:rsid w:val="3AEE9578"/>
    <w:rsid w:val="3B74B862"/>
    <w:rsid w:val="3CC2F9F5"/>
    <w:rsid w:val="3DF22F24"/>
    <w:rsid w:val="3E61F9C7"/>
    <w:rsid w:val="3E740CDC"/>
    <w:rsid w:val="3F700068"/>
    <w:rsid w:val="40E10DAE"/>
    <w:rsid w:val="41412DAE"/>
    <w:rsid w:val="42AE472C"/>
    <w:rsid w:val="43A5CB2F"/>
    <w:rsid w:val="447C3867"/>
    <w:rsid w:val="44F03A78"/>
    <w:rsid w:val="454DC890"/>
    <w:rsid w:val="478DF9D9"/>
    <w:rsid w:val="47B50D53"/>
    <w:rsid w:val="47C96024"/>
    <w:rsid w:val="4843DA46"/>
    <w:rsid w:val="4859420C"/>
    <w:rsid w:val="4869D4A5"/>
    <w:rsid w:val="48D771F7"/>
    <w:rsid w:val="4941184A"/>
    <w:rsid w:val="4A4051B9"/>
    <w:rsid w:val="4B127BF3"/>
    <w:rsid w:val="4B7B70C2"/>
    <w:rsid w:val="4DB91D64"/>
    <w:rsid w:val="4EFBAD6E"/>
    <w:rsid w:val="505B96E4"/>
    <w:rsid w:val="506A9344"/>
    <w:rsid w:val="5150D1AB"/>
    <w:rsid w:val="52A8F061"/>
    <w:rsid w:val="54074CA3"/>
    <w:rsid w:val="54666B69"/>
    <w:rsid w:val="54BEAEDA"/>
    <w:rsid w:val="55852E35"/>
    <w:rsid w:val="55D2D914"/>
    <w:rsid w:val="55FA861D"/>
    <w:rsid w:val="564E46A2"/>
    <w:rsid w:val="5655226A"/>
    <w:rsid w:val="585C33C6"/>
    <w:rsid w:val="59EB929D"/>
    <w:rsid w:val="5AA2B712"/>
    <w:rsid w:val="5AA8AA5E"/>
    <w:rsid w:val="5BAF482A"/>
    <w:rsid w:val="5C95AC56"/>
    <w:rsid w:val="5CF632B5"/>
    <w:rsid w:val="5DDC63E3"/>
    <w:rsid w:val="5E0881B6"/>
    <w:rsid w:val="5E49ED81"/>
    <w:rsid w:val="604B7730"/>
    <w:rsid w:val="61D6F5C4"/>
    <w:rsid w:val="61F0CD91"/>
    <w:rsid w:val="624F1192"/>
    <w:rsid w:val="6386A0F7"/>
    <w:rsid w:val="650E0D99"/>
    <w:rsid w:val="6638A8F1"/>
    <w:rsid w:val="66DF385E"/>
    <w:rsid w:val="6932E923"/>
    <w:rsid w:val="6941CE21"/>
    <w:rsid w:val="6A25C5B3"/>
    <w:rsid w:val="6B71F508"/>
    <w:rsid w:val="6BFB14AB"/>
    <w:rsid w:val="6DAFA6E4"/>
    <w:rsid w:val="6E967F5F"/>
    <w:rsid w:val="70083CB5"/>
    <w:rsid w:val="703A98D4"/>
    <w:rsid w:val="71893401"/>
    <w:rsid w:val="71FC27E5"/>
    <w:rsid w:val="73112914"/>
    <w:rsid w:val="73FFDE3D"/>
    <w:rsid w:val="7438F152"/>
    <w:rsid w:val="7472B444"/>
    <w:rsid w:val="7524B8F2"/>
    <w:rsid w:val="768BFFE2"/>
    <w:rsid w:val="768E6370"/>
    <w:rsid w:val="76A85282"/>
    <w:rsid w:val="77A713F8"/>
    <w:rsid w:val="781807B0"/>
    <w:rsid w:val="787D2060"/>
    <w:rsid w:val="791A1F32"/>
    <w:rsid w:val="79945CDC"/>
    <w:rsid w:val="7A9BE9C4"/>
    <w:rsid w:val="7BF7CD48"/>
    <w:rsid w:val="7C263795"/>
    <w:rsid w:val="7D04A839"/>
    <w:rsid w:val="7DE11C4A"/>
    <w:rsid w:val="7EBDF39B"/>
    <w:rsid w:val="7EC1FA0C"/>
    <w:rsid w:val="7ECCFC1F"/>
    <w:rsid w:val="7EE1094E"/>
    <w:rsid w:val="7EF8B84E"/>
    <w:rsid w:val="7F58D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F508"/>
  <w15:chartTrackingRefBased/>
  <w15:docId w15:val="{7EAC8B18-6EFF-4C0A-83B0-B866597F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Carlson</dc:creator>
  <cp:keywords/>
  <dc:description/>
  <cp:lastModifiedBy>Rebecca Hensley</cp:lastModifiedBy>
  <cp:revision>2</cp:revision>
  <cp:lastPrinted>2025-01-16T18:52:00Z</cp:lastPrinted>
  <dcterms:created xsi:type="dcterms:W3CDTF">2024-11-21T21:08:00Z</dcterms:created>
  <dcterms:modified xsi:type="dcterms:W3CDTF">2025-01-16T18:52:00Z</dcterms:modified>
</cp:coreProperties>
</file>