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0679B" w:rsidRDefault="00CF1EC7">
      <w:r>
        <w:t>Stone County Library</w:t>
      </w:r>
    </w:p>
    <w:p w14:paraId="00000002" w14:textId="77777777" w:rsidR="0080679B" w:rsidRDefault="0080679B"/>
    <w:p w14:paraId="00000003" w14:textId="77777777" w:rsidR="0080679B" w:rsidRDefault="00CF1EC7">
      <w:r>
        <w:t>Regular Board Meeting</w:t>
      </w:r>
    </w:p>
    <w:p w14:paraId="00000004" w14:textId="77777777" w:rsidR="0080679B" w:rsidRDefault="0080679B"/>
    <w:p w14:paraId="00000005" w14:textId="77777777" w:rsidR="0080679B" w:rsidRDefault="00CF1EC7">
      <w:r>
        <w:rPr>
          <w:b/>
          <w:i/>
        </w:rPr>
        <w:t xml:space="preserve"> </w:t>
      </w:r>
      <w:r>
        <w:t>June 19, 2025</w:t>
      </w:r>
    </w:p>
    <w:p w14:paraId="00000006" w14:textId="77777777" w:rsidR="0080679B" w:rsidRDefault="0080679B">
      <w:pPr>
        <w:rPr>
          <w:i/>
        </w:rPr>
      </w:pPr>
    </w:p>
    <w:p w14:paraId="00000007" w14:textId="77777777" w:rsidR="0080679B" w:rsidRDefault="00CF1EC7">
      <w:r>
        <w:t>Beginning Time: 1:14</w:t>
      </w:r>
    </w:p>
    <w:p w14:paraId="00000008" w14:textId="77777777" w:rsidR="0080679B" w:rsidRDefault="00CF1EC7">
      <w:r>
        <w:t>Ending Time: 2:11</w:t>
      </w:r>
    </w:p>
    <w:p w14:paraId="00000009" w14:textId="77777777" w:rsidR="0080679B" w:rsidRDefault="0080679B"/>
    <w:p w14:paraId="0000000A" w14:textId="77777777" w:rsidR="0080679B" w:rsidRDefault="00CF1EC7">
      <w:r>
        <w:t>The Board of Trustees of the Stone County Library met in regular session on Thursday June 19, 2025</w:t>
      </w:r>
    </w:p>
    <w:p w14:paraId="0000000B" w14:textId="77777777" w:rsidR="0080679B" w:rsidRDefault="00CF1EC7">
      <w:r>
        <w:t xml:space="preserve">Present were: </w:t>
      </w:r>
      <w:r>
        <w:rPr>
          <w:b/>
          <w:i/>
        </w:rPr>
        <w:t xml:space="preserve"> </w:t>
      </w:r>
      <w:r>
        <w:t xml:space="preserve">Steve Seaton, Angie Evans, </w:t>
      </w:r>
      <w:proofErr w:type="spellStart"/>
      <w:r>
        <w:t>Dawne</w:t>
      </w:r>
      <w:proofErr w:type="spellEnd"/>
      <w:r>
        <w:t xml:space="preserve"> Gardner, Sandy Haynes, and Rebecca Lewis, library director. </w:t>
      </w:r>
    </w:p>
    <w:p w14:paraId="0000000C" w14:textId="77777777" w:rsidR="0080679B" w:rsidRDefault="0080679B">
      <w:pPr>
        <w:rPr>
          <w:b/>
          <w:i/>
        </w:rPr>
      </w:pPr>
    </w:p>
    <w:p w14:paraId="0000000D" w14:textId="77777777" w:rsidR="0080679B" w:rsidRDefault="00CF1EC7">
      <w:r>
        <w:t xml:space="preserve">The minutes of the previous meeting were reviewed.  </w:t>
      </w:r>
      <w:r>
        <w:rPr>
          <w:b/>
          <w:i/>
        </w:rPr>
        <w:t xml:space="preserve">  </w:t>
      </w:r>
      <w:r>
        <w:t>Angie Evans</w:t>
      </w:r>
      <w:r>
        <w:rPr>
          <w:b/>
          <w:i/>
        </w:rPr>
        <w:t xml:space="preserve"> </w:t>
      </w:r>
      <w:r>
        <w:t xml:space="preserve">moved to approve the minutes.  Seconded by </w:t>
      </w:r>
      <w:proofErr w:type="spellStart"/>
      <w:r>
        <w:t>Dawne</w:t>
      </w:r>
      <w:proofErr w:type="spellEnd"/>
      <w:r>
        <w:t xml:space="preserve"> Gardner.   All approved.  Motion carried.</w:t>
      </w:r>
    </w:p>
    <w:p w14:paraId="0000000E" w14:textId="77777777" w:rsidR="0080679B" w:rsidRDefault="0080679B"/>
    <w:p w14:paraId="0000000F" w14:textId="2CFFD634" w:rsidR="0080679B" w:rsidRDefault="00CF1EC7">
      <w:r>
        <w:t>Treasurer’s</w:t>
      </w:r>
      <w:r>
        <w:t xml:space="preserve"> report was reviewed.  The treasurer’s</w:t>
      </w:r>
      <w:r>
        <w:t xml:space="preserve"> cash is at $760,371.22</w:t>
      </w:r>
      <w:bookmarkStart w:id="0" w:name="_GoBack"/>
      <w:bookmarkEnd w:id="0"/>
      <w:r>
        <w:t xml:space="preserve">.    </w:t>
      </w:r>
      <w:proofErr w:type="spellStart"/>
      <w:r>
        <w:t>Dawne</w:t>
      </w:r>
      <w:proofErr w:type="spellEnd"/>
      <w:r>
        <w:t xml:space="preserve"> Gardner moved to accept treasures report.   Seconded by Angie Evans. </w:t>
      </w:r>
      <w:r>
        <w:rPr>
          <w:b/>
          <w:i/>
        </w:rPr>
        <w:t xml:space="preserve"> </w:t>
      </w:r>
      <w:r>
        <w:t xml:space="preserve"> All approved.  Motion carried.</w:t>
      </w:r>
    </w:p>
    <w:p w14:paraId="00000010" w14:textId="77777777" w:rsidR="0080679B" w:rsidRDefault="0080679B"/>
    <w:p w14:paraId="00000011" w14:textId="77777777" w:rsidR="0080679B" w:rsidRDefault="00CF1EC7">
      <w:r>
        <w:t>There was no Friends Report.</w:t>
      </w:r>
    </w:p>
    <w:p w14:paraId="00000012" w14:textId="77777777" w:rsidR="0080679B" w:rsidRDefault="0080679B"/>
    <w:p w14:paraId="00000013" w14:textId="77777777" w:rsidR="0080679B" w:rsidRDefault="00CF1EC7">
      <w:r>
        <w:t>Librarians report</w:t>
      </w:r>
    </w:p>
    <w:p w14:paraId="00000014" w14:textId="77777777" w:rsidR="0080679B" w:rsidRDefault="0080679B"/>
    <w:p w14:paraId="00000015" w14:textId="77777777" w:rsidR="0080679B" w:rsidRDefault="00CF1EC7">
      <w:r>
        <w:t xml:space="preserve">Staff is busy with summer </w:t>
      </w:r>
      <w:r>
        <w:t>schools and summer reading programs.</w:t>
      </w:r>
    </w:p>
    <w:p w14:paraId="00000016" w14:textId="77777777" w:rsidR="0080679B" w:rsidRDefault="0080679B"/>
    <w:p w14:paraId="00000017" w14:textId="77777777" w:rsidR="0080679B" w:rsidRDefault="00CF1EC7">
      <w:r>
        <w:t>Blue Eye</w:t>
      </w:r>
    </w:p>
    <w:p w14:paraId="00000018" w14:textId="77777777" w:rsidR="0080679B" w:rsidRDefault="00CF1EC7">
      <w:r>
        <w:t xml:space="preserve">Construction is complete.  Rebecca will be looking into shelving.  </w:t>
      </w:r>
    </w:p>
    <w:p w14:paraId="00000019" w14:textId="77777777" w:rsidR="0080679B" w:rsidRDefault="0080679B"/>
    <w:p w14:paraId="0000001A" w14:textId="77777777" w:rsidR="0080679B" w:rsidRDefault="0080679B"/>
    <w:p w14:paraId="0000001B" w14:textId="77777777" w:rsidR="0080679B" w:rsidRDefault="00CF1EC7">
      <w:r>
        <w:t>Crane</w:t>
      </w:r>
    </w:p>
    <w:p w14:paraId="0000001C" w14:textId="77777777" w:rsidR="0080679B" w:rsidRDefault="00CF1EC7">
      <w:r>
        <w:t>Ribbon cutting was held for the community garden.</w:t>
      </w:r>
    </w:p>
    <w:p w14:paraId="0000001D" w14:textId="77777777" w:rsidR="0080679B" w:rsidRDefault="0080679B"/>
    <w:p w14:paraId="0000001E" w14:textId="77777777" w:rsidR="0080679B" w:rsidRDefault="00CF1EC7">
      <w:r>
        <w:t>Audit is complete and we are waiting on final report.</w:t>
      </w:r>
    </w:p>
    <w:p w14:paraId="0000001F" w14:textId="77777777" w:rsidR="0080679B" w:rsidRDefault="0080679B"/>
    <w:p w14:paraId="00000020" w14:textId="77777777" w:rsidR="0080679B" w:rsidRDefault="00CF1EC7">
      <w:r>
        <w:t>Firewall and wireless access points were updated at the end of May.  These improvements were paid for by a $25,000 grant.</w:t>
      </w:r>
    </w:p>
    <w:p w14:paraId="00000021" w14:textId="77777777" w:rsidR="0080679B" w:rsidRDefault="0080679B"/>
    <w:p w14:paraId="00000022" w14:textId="77777777" w:rsidR="0080679B" w:rsidRDefault="00CF1EC7">
      <w:r>
        <w:t>Legislative update.  Senate bill 3 was passed and signed by the governor.  This bill will affect our funding in the future.</w:t>
      </w:r>
    </w:p>
    <w:p w14:paraId="00000023" w14:textId="77777777" w:rsidR="0080679B" w:rsidRDefault="0080679B"/>
    <w:p w14:paraId="00000024" w14:textId="77777777" w:rsidR="0080679B" w:rsidRDefault="00CF1EC7">
      <w:r>
        <w:t>Other bu</w:t>
      </w:r>
      <w:r>
        <w:t>siness</w:t>
      </w:r>
    </w:p>
    <w:p w14:paraId="00000025" w14:textId="77777777" w:rsidR="0080679B" w:rsidRDefault="0080679B"/>
    <w:p w14:paraId="00000026" w14:textId="77777777" w:rsidR="0080679B" w:rsidRDefault="00CF1EC7">
      <w:r>
        <w:lastRenderedPageBreak/>
        <w:t>Rebecca got a quote from Britton Fire &amp; Security for cameras in the new addition.  These would be hard wired so if library would move sometime in the future, these would stay.  Rebecca is planning on talking to the Blue Eye City council in July.  M</w:t>
      </w:r>
      <w:r>
        <w:t xml:space="preserve">otion was made by </w:t>
      </w:r>
      <w:proofErr w:type="spellStart"/>
      <w:r>
        <w:t>Dawne</w:t>
      </w:r>
      <w:proofErr w:type="spellEnd"/>
      <w:r>
        <w:t xml:space="preserve"> Gardner to purchase the camera system and the director is to use her discretion on when to have them installed.  Seconded by Sandy Haynes.  Motion carried.</w:t>
      </w:r>
    </w:p>
    <w:p w14:paraId="00000027" w14:textId="77777777" w:rsidR="0080679B" w:rsidRDefault="0080679B"/>
    <w:p w14:paraId="00000028" w14:textId="77777777" w:rsidR="0080679B" w:rsidRDefault="00CF1EC7">
      <w:r>
        <w:t xml:space="preserve">The computer servers at Crane and Blue Eye need to be updated.  Dell quote </w:t>
      </w:r>
      <w:r>
        <w:t xml:space="preserve">is $3811.68 per building.  Motion was made to purchase hardware from Dell by Angie Evans and Seconded by </w:t>
      </w:r>
      <w:proofErr w:type="spellStart"/>
      <w:r>
        <w:t>Dawne</w:t>
      </w:r>
      <w:proofErr w:type="spellEnd"/>
      <w:r>
        <w:t xml:space="preserve"> Gardner.  Motion passed.</w:t>
      </w:r>
    </w:p>
    <w:p w14:paraId="00000029" w14:textId="77777777" w:rsidR="0080679B" w:rsidRDefault="0080679B"/>
    <w:p w14:paraId="0000002A" w14:textId="77777777" w:rsidR="0080679B" w:rsidRDefault="0080679B"/>
    <w:p w14:paraId="0000002B" w14:textId="77777777" w:rsidR="0080679B" w:rsidRDefault="00CF1EC7">
      <w:r>
        <w:t xml:space="preserve">Motion to adjourn by Angie Evans.  Seconded by </w:t>
      </w:r>
      <w:proofErr w:type="spellStart"/>
      <w:r>
        <w:t>Dawne</w:t>
      </w:r>
      <w:proofErr w:type="spellEnd"/>
      <w:r>
        <w:t xml:space="preserve"> Gardner.    Motion carried.  Meeting adjourned.</w:t>
      </w:r>
    </w:p>
    <w:p w14:paraId="0000002C" w14:textId="77777777" w:rsidR="0080679B" w:rsidRDefault="0080679B"/>
    <w:sectPr w:rsidR="008067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9B"/>
    <w:rsid w:val="0080679B"/>
    <w:rsid w:val="00CF1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7873"/>
  <w15:docId w15:val="{33EA8FEF-43B4-47D1-B930-4BF1E7B5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1673</Characters>
  <Application>Microsoft Office Word</Application>
  <DocSecurity>0</DocSecurity>
  <Lines>13</Lines>
  <Paragraphs>3</Paragraphs>
  <ScaleCrop>false</ScaleCrop>
  <Company>Stone County Library</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Hensley</cp:lastModifiedBy>
  <cp:revision>2</cp:revision>
  <dcterms:created xsi:type="dcterms:W3CDTF">2025-07-16T16:29:00Z</dcterms:created>
  <dcterms:modified xsi:type="dcterms:W3CDTF">2025-07-16T16:30:00Z</dcterms:modified>
</cp:coreProperties>
</file>