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DE57FE" wp14:paraId="6E5BA01A" wp14:textId="65EE9737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Stone County Library</w:t>
      </w:r>
    </w:p>
    <w:p xmlns:wp14="http://schemas.microsoft.com/office/word/2010/wordml" w:rsidP="23DE57FE" wp14:paraId="13E92475" wp14:textId="73862C7E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Board Meeting</w:t>
      </w:r>
    </w:p>
    <w:p xmlns:wp14="http://schemas.microsoft.com/office/word/2010/wordml" w:rsidP="23DE57FE" wp14:paraId="187E5CEA" wp14:textId="43CB54F8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18, 2025</w:t>
      </w:r>
    </w:p>
    <w:p xmlns:wp14="http://schemas.microsoft.com/office/word/2010/wordml" w:rsidP="23DE57FE" wp14:paraId="571C13C0" wp14:textId="7234A320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Beginning Time: 1:01 PM</w:t>
      </w:r>
    </w:p>
    <w:p xmlns:wp14="http://schemas.microsoft.com/office/word/2010/wordml" w:rsidP="23DE57FE" wp14:paraId="344C71C8" wp14:textId="29324281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Ending Time: 1:</w:t>
      </w:r>
      <w:r w:rsidRPr="23DE57FE" w:rsidR="65C9332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25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PM</w:t>
      </w:r>
    </w:p>
    <w:p xmlns:wp14="http://schemas.microsoft.com/office/word/2010/wordml" w:rsidP="664B007E" wp14:paraId="620833F7" wp14:textId="6BD01E69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B007E" w:rsidR="103E66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Board of Trustees of the Stone County Library met in regular session on Thursday, September 18, 2025. Present were George Scott, Angie Evans, Sandy Haynes, and Da</w:t>
      </w:r>
      <w:r w:rsidRPr="664B007E" w:rsidR="0B5D57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664B007E" w:rsidR="103E66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 Gardner. </w:t>
      </w:r>
      <w:r w:rsidRPr="664B007E" w:rsidR="2A79F0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</w:t>
      </w:r>
      <w:r w:rsidRPr="664B007E" w:rsidR="103E66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members of the public were present.</w:t>
      </w:r>
    </w:p>
    <w:p xmlns:wp14="http://schemas.microsoft.com/office/word/2010/wordml" w:rsidP="23DE57FE" wp14:paraId="1E06D828" wp14:textId="1A274ADF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minutes from the previous meeting were reviewed.  Ms. Evans made a motion to approve the minutes from the previous meeting. Ms. Haynes seconded the motion.  All in favor.  </w:t>
      </w: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3DE57FE" wp14:paraId="7CBB2D4A" wp14:textId="78B89E90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3249B1DF" wp14:textId="3F43FF8B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Treasurer’s Report:</w:t>
      </w:r>
    </w:p>
    <w:p xmlns:wp14="http://schemas.microsoft.com/office/word/2010/wordml" w:rsidP="23DE57FE" wp14:paraId="3451E5B7" wp14:textId="6AE60677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treasurer’s cash stands at $6</w:t>
      </w:r>
      <w:r w:rsidRPr="23DE57FE" w:rsidR="60A356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0,6</w:t>
      </w:r>
      <w:r w:rsidRPr="23DE57FE" w:rsidR="499B4B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77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23DE57FE" w:rsidR="62D56BC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21 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 building reserves at $116,</w:t>
      </w:r>
      <w:r w:rsidRPr="23DE57FE" w:rsidR="5650006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830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23DE57FE" w:rsidR="69AE0E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61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Ms. Lewis </w:t>
      </w:r>
      <w:r w:rsidRPr="23DE57FE" w:rsidR="61B68B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DE57FE" w:rsidR="61B68B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move $200,000-$250,000 to MOSIP. This will ensure enough funds are still in place to co</w:t>
      </w:r>
      <w:r w:rsidRPr="23DE57FE" w:rsidR="4D2D1B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ver expenses through the end of the year. </w:t>
      </w:r>
      <w:r w:rsidRPr="23DE57FE" w:rsidR="7D783A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Evans made the motion to accept the treasurer’s report. 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</w:t>
      </w:r>
      <w:r w:rsidRPr="23DE57FE" w:rsidR="6B80ED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Haynes 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seconded the motion.  All in favor.  </w:t>
      </w: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3DE57FE" wp14:paraId="150F7C25" wp14:textId="00FB3676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28B1A03D" wp14:textId="5593E440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Friends of the Library:</w:t>
      </w:r>
    </w:p>
    <w:p xmlns:wp14="http://schemas.microsoft.com/office/word/2010/wordml" w:rsidP="23DE57FE" wp14:paraId="0E8C06E7" wp14:textId="2BEC5CA0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5970E4E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Nothing to report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motion is needed.</w:t>
      </w:r>
    </w:p>
    <w:p xmlns:wp14="http://schemas.microsoft.com/office/word/2010/wordml" w:rsidP="23DE57FE" wp14:paraId="2A03080B" wp14:textId="484AAA86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Librarian’s Report:</w:t>
      </w:r>
    </w:p>
    <w:p xmlns:wp14="http://schemas.microsoft.com/office/word/2010/wordml" w:rsidP="23DE57FE" wp14:paraId="0DF31481" wp14:textId="1DA58B53">
      <w:pPr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363F4A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Stats at all branches are on target for the year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motion is needed.</w:t>
      </w:r>
    </w:p>
    <w:p xmlns:wp14="http://schemas.microsoft.com/office/word/2010/wordml" w:rsidP="23DE57FE" wp14:paraId="796188B8" wp14:textId="2E7818CC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Crane</w:t>
      </w:r>
    </w:p>
    <w:p xmlns:wp14="http://schemas.microsoft.com/office/word/2010/wordml" w:rsidP="664B007E" wp14:paraId="2AE46C13" wp14:textId="3CDCE71B">
      <w:pPr>
        <w:pStyle w:val="Normal"/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B007E" w:rsidR="4A517D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David Caringer, the new branch manager, has started at Crane. Pam Wood’s last day is September </w:t>
      </w:r>
      <w:r w:rsidRPr="664B007E" w:rsidR="7959EC7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25</w:t>
      </w:r>
      <w:r w:rsidRPr="664B007E" w:rsidR="4A517D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23DE57FE" wp14:paraId="12ECC4BA" wp14:textId="1080D3E4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5BB3AF8D" wp14:textId="5954D993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Galena</w:t>
      </w:r>
    </w:p>
    <w:p xmlns:wp14="http://schemas.microsoft.com/office/word/2010/wordml" w:rsidP="23DE57FE" wp14:paraId="721F2ABC" wp14:textId="6D9EE065">
      <w:pPr>
        <w:spacing w:before="0" w:beforeAutospacing="off" w:after="16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Nothing to report.</w:t>
      </w: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xmlns:wp14="http://schemas.microsoft.com/office/word/2010/wordml" w:rsidP="23DE57FE" wp14:paraId="0FF4D9B6" wp14:textId="66DA1599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Blue Eye</w:t>
      </w:r>
    </w:p>
    <w:p xmlns:wp14="http://schemas.microsoft.com/office/word/2010/wordml" w:rsidP="23DE57FE" wp14:paraId="260C6C1B" wp14:textId="648570D3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2283E15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Middle school has resumed visiting the library 2x/month. The </w:t>
      </w:r>
      <w:r w:rsidRPr="23DE57FE" w:rsidR="555109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Village of Blue Eye increased rent on the building to $8,900 per year. Ms. Lewis would like to talk with the board there and s</w:t>
      </w:r>
      <w:r w:rsidRPr="23DE57FE" w:rsidR="10325F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ee if she can </w:t>
      </w:r>
      <w:r w:rsidRPr="23DE57FE" w:rsidR="3081D9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 in</w:t>
      </w:r>
      <w:r w:rsidRPr="23DE57FE" w:rsidR="10325F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rate for 3 years. </w:t>
      </w:r>
      <w:r w:rsidRPr="23DE57FE" w:rsidR="6F8A4A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She</w:t>
      </w:r>
      <w:r w:rsidRPr="23DE57FE" w:rsidR="1CF8C3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DE57FE" w:rsidR="7875818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also</w:t>
      </w:r>
      <w:r w:rsidRPr="23DE57FE" w:rsidR="1CF8C3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DE57FE" w:rsidR="572C1E3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received</w:t>
      </w:r>
      <w:r w:rsidRPr="23DE57FE" w:rsidR="1CF8C3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quote in the amount of $25,475</w:t>
      </w:r>
      <w:r w:rsidRPr="23DE57FE" w:rsidR="1341F37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installation included, from Southwest Solutions.</w:t>
      </w:r>
    </w:p>
    <w:p xmlns:wp14="http://schemas.microsoft.com/office/word/2010/wordml" w:rsidP="23DE57FE" wp14:paraId="4EACDDBB" wp14:textId="4D4DDE39">
      <w:pPr>
        <w:pStyle w:val="Normal"/>
        <w:suppressLineNumbers w:val="0"/>
        <w:bidi w:val="0"/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6CB0E5A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Haynes made a</w:t>
      </w:r>
      <w:r w:rsidRPr="23DE57FE" w:rsidR="7540D0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motion </w:t>
      </w:r>
      <w:r w:rsidRPr="23DE57FE" w:rsidR="28BE52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23DE57FE" w:rsidR="28BE52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purchase</w:t>
      </w:r>
      <w:r w:rsidRPr="23DE57FE" w:rsidR="28BE52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shelving from Southwest Solutions for the new addition in Blue Eye.</w:t>
      </w:r>
      <w:r w:rsidRPr="23DE57FE" w:rsidR="06A5C7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Ms. Gardner seconded the motion. All in favor.  </w:t>
      </w:r>
      <w:r w:rsidRPr="23DE57FE" w:rsidR="06A5C7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23DE57FE" w:rsidR="06A5C7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3DE57FE" wp14:paraId="16A09390" wp14:textId="5119809E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36D072FE" wp14:textId="76ABD19D">
      <w:pPr>
        <w:pStyle w:val="Normal"/>
        <w:suppressLineNumbers w:val="0"/>
        <w:bidi w:val="0"/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06A5C7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Haynes made a motion to accept the </w:t>
      </w:r>
      <w:r w:rsidRPr="23DE57FE" w:rsidR="5EB7A55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rent increase</w:t>
      </w:r>
      <w:r w:rsidRPr="23DE57FE" w:rsidR="06A5C7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$8,900</w:t>
      </w:r>
      <w:r w:rsidRPr="23DE57FE" w:rsidR="164C0B6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the building at Blue Eye with </w:t>
      </w:r>
      <w:r w:rsidRPr="23DE57FE" w:rsidR="53BD39C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director</w:t>
      </w:r>
      <w:r w:rsidRPr="23DE57FE" w:rsidR="164C0B6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negotiate a 3-year locked-in </w:t>
      </w:r>
      <w:r w:rsidRPr="23DE57FE" w:rsidR="5EAB3F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agreement. Ms. Haynes made a motion to </w:t>
      </w:r>
      <w:r w:rsidRPr="23DE57FE" w:rsidR="5EAB3F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purchase</w:t>
      </w:r>
      <w:r w:rsidRPr="23DE57FE" w:rsidR="5EAB3F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shelving from Southwest Solutions for the new addition in Blue Eye. Ms. Gardner seconded the motion. All in favor</w:t>
      </w:r>
      <w:r w:rsidRPr="23DE57FE" w:rsidR="5EAB3F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23DE57FE" w:rsidR="5EAB3F1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23DE57FE" w:rsidR="5EAB3F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3DE57FE" wp14:paraId="49DDAE78" wp14:textId="0C25B5B6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664F6593" wp14:textId="6062D2D3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Holds Locker</w:t>
      </w:r>
    </w:p>
    <w:p xmlns:wp14="http://schemas.microsoft.com/office/word/2010/wordml" w:rsidP="23DE57FE" wp14:paraId="1A6F454C" wp14:textId="248009CC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</w:pPr>
      <w:r w:rsidRPr="23DE57FE" w:rsidR="063028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Nothing to report</w:t>
      </w:r>
    </w:p>
    <w:p xmlns:wp14="http://schemas.microsoft.com/office/word/2010/wordml" w:rsidP="23DE57FE" wp14:paraId="13921029" wp14:textId="7404ED13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Outreach</w:t>
      </w:r>
    </w:p>
    <w:p xmlns:wp14="http://schemas.microsoft.com/office/word/2010/wordml" w:rsidP="23DE57FE" wp14:paraId="47A9EB2F" wp14:textId="79DA8E6F">
      <w:pPr>
        <w:spacing w:before="0" w:beforeAutospacing="off" w:after="16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Nothing to report.</w:t>
      </w:r>
    </w:p>
    <w:p xmlns:wp14="http://schemas.microsoft.com/office/word/2010/wordml" w:rsidP="23DE57FE" wp14:paraId="068455D1" wp14:textId="292DEADF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motion needed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Librarian’s Report.</w:t>
      </w:r>
    </w:p>
    <w:p xmlns:wp14="http://schemas.microsoft.com/office/word/2010/wordml" w:rsidP="23DE57FE" wp14:paraId="003554C0" wp14:textId="582FEC05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Business</w:t>
      </w:r>
    </w:p>
    <w:p xmlns:wp14="http://schemas.microsoft.com/office/word/2010/wordml" w:rsidP="23DE57FE" wp14:paraId="448A73CF" wp14:textId="7F3A7B64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17E245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as the board if they </w:t>
      </w:r>
      <w:r w:rsidRPr="23DE57FE" w:rsidR="7925AB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wanted</w:t>
      </w:r>
      <w:r w:rsidRPr="23DE57FE" w:rsidR="17E245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renew the QSHERA benefits for full-time staff.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Ms. </w:t>
      </w:r>
      <w:r w:rsidRPr="23DE57FE" w:rsidR="4EBE16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Evans 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made a motion to</w:t>
      </w:r>
      <w:r w:rsidRPr="23DE57FE" w:rsidR="0CBC7B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renew the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DE57FE" w:rsidR="70950F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QSHERA benefits for full-time staff.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Ms. </w:t>
      </w:r>
      <w:r w:rsidRPr="23DE57FE" w:rsidR="3E971C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Haynes</w:t>
      </w:r>
      <w:r w:rsidRPr="23DE57FE" w:rsidR="4D3BFE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seconded the motion. All in favor. </w:t>
      </w: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carried.</w:t>
      </w:r>
    </w:p>
    <w:p xmlns:wp14="http://schemas.microsoft.com/office/word/2010/wordml" w:rsidP="23DE57FE" wp14:paraId="3C66D22D" wp14:textId="0BC1057C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531081F5" wp14:textId="52EF6DCB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regular meeting: </w:t>
      </w:r>
      <w:r w:rsidRPr="23DE57FE" w:rsidR="2A7EDF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October 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23DE57FE" w:rsidR="5B8080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6,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DE57FE" w:rsidR="2E6E598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2025,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1:00 pm.</w:t>
      </w:r>
    </w:p>
    <w:p xmlns:wp14="http://schemas.microsoft.com/office/word/2010/wordml" w:rsidP="23DE57FE" wp14:paraId="348AD745" wp14:textId="4E00077F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0815DF41" wp14:textId="2A68D563">
      <w:pPr>
        <w:spacing w:after="12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Evans made a motion to adjourn the meeting.  Ms. Haynes seconded the motion.  All in favor.  </w:t>
      </w:r>
      <w:r w:rsidRPr="23DE57FE" w:rsidR="44E4C9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3DE57FE" wp14:paraId="038F2E64" wp14:textId="480C94C9">
      <w:pPr>
        <w:spacing w:before="240" w:beforeAutospacing="off"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Respectfully,</w:t>
      </w:r>
    </w:p>
    <w:p xmlns:wp14="http://schemas.microsoft.com/office/word/2010/wordml" w:rsidP="23DE57FE" wp14:paraId="7FAE049B" wp14:textId="182EFBDA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DE57FE" wp14:paraId="15FE11B6" wp14:textId="1EC04CE6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DE57FE" w:rsidR="44E4C9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Rebecca Lewis, Director</w:t>
      </w:r>
    </w:p>
    <w:p xmlns:wp14="http://schemas.microsoft.com/office/word/2010/wordml" wp14:paraId="2C078E63" wp14:textId="4BD0DCF3"/>
    <w:sectPr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CADEF"/>
    <w:rsid w:val="0427CD33"/>
    <w:rsid w:val="063028CE"/>
    <w:rsid w:val="06A5C7D3"/>
    <w:rsid w:val="0A3A23EC"/>
    <w:rsid w:val="0B5D57AF"/>
    <w:rsid w:val="0CBC7BBF"/>
    <w:rsid w:val="0CF05B41"/>
    <w:rsid w:val="10325FE8"/>
    <w:rsid w:val="103E66E2"/>
    <w:rsid w:val="11E0EE59"/>
    <w:rsid w:val="124F8501"/>
    <w:rsid w:val="1341F37A"/>
    <w:rsid w:val="1452D31A"/>
    <w:rsid w:val="15583351"/>
    <w:rsid w:val="164C0B67"/>
    <w:rsid w:val="17E24569"/>
    <w:rsid w:val="19540C17"/>
    <w:rsid w:val="1CF8C375"/>
    <w:rsid w:val="1D488C06"/>
    <w:rsid w:val="1E6585C6"/>
    <w:rsid w:val="2246428E"/>
    <w:rsid w:val="2283E158"/>
    <w:rsid w:val="23CE0F55"/>
    <w:rsid w:val="23DE57FE"/>
    <w:rsid w:val="24D26BE9"/>
    <w:rsid w:val="25ACF21A"/>
    <w:rsid w:val="28BE52F0"/>
    <w:rsid w:val="2A79F026"/>
    <w:rsid w:val="2A7EDFE3"/>
    <w:rsid w:val="2DD7EBA4"/>
    <w:rsid w:val="2E6E5983"/>
    <w:rsid w:val="3081D90C"/>
    <w:rsid w:val="3526C875"/>
    <w:rsid w:val="363F4A0C"/>
    <w:rsid w:val="3767C481"/>
    <w:rsid w:val="398092E8"/>
    <w:rsid w:val="3B3194FA"/>
    <w:rsid w:val="3DDCADEF"/>
    <w:rsid w:val="3E971C4E"/>
    <w:rsid w:val="41595359"/>
    <w:rsid w:val="4440EE6A"/>
    <w:rsid w:val="44E4C9B7"/>
    <w:rsid w:val="499B4B8C"/>
    <w:rsid w:val="4A517DEB"/>
    <w:rsid w:val="4D2D1BF4"/>
    <w:rsid w:val="4D3BFE2B"/>
    <w:rsid w:val="4EBE1620"/>
    <w:rsid w:val="507DCB0D"/>
    <w:rsid w:val="53BD39C9"/>
    <w:rsid w:val="55510919"/>
    <w:rsid w:val="560A6254"/>
    <w:rsid w:val="5650006F"/>
    <w:rsid w:val="572C1E3E"/>
    <w:rsid w:val="5970E4E6"/>
    <w:rsid w:val="5ADF26DF"/>
    <w:rsid w:val="5B808029"/>
    <w:rsid w:val="5E2D26BD"/>
    <w:rsid w:val="5EAB3F11"/>
    <w:rsid w:val="5EAED9DA"/>
    <w:rsid w:val="5EB7A55D"/>
    <w:rsid w:val="5FD6E046"/>
    <w:rsid w:val="608D7BC4"/>
    <w:rsid w:val="60A3562F"/>
    <w:rsid w:val="60F96459"/>
    <w:rsid w:val="61B68B8D"/>
    <w:rsid w:val="62D56BC2"/>
    <w:rsid w:val="64F61F5C"/>
    <w:rsid w:val="65C9332D"/>
    <w:rsid w:val="663CACF7"/>
    <w:rsid w:val="664B007E"/>
    <w:rsid w:val="6852FA7D"/>
    <w:rsid w:val="69AE0EF3"/>
    <w:rsid w:val="6B80ED5E"/>
    <w:rsid w:val="6CB0E5AA"/>
    <w:rsid w:val="6DD051C0"/>
    <w:rsid w:val="6F8398B1"/>
    <w:rsid w:val="6F8A4A1D"/>
    <w:rsid w:val="6FA9818D"/>
    <w:rsid w:val="6FE72F7A"/>
    <w:rsid w:val="70950F2A"/>
    <w:rsid w:val="70F8C28F"/>
    <w:rsid w:val="74FEA101"/>
    <w:rsid w:val="7540D02F"/>
    <w:rsid w:val="77DC9978"/>
    <w:rsid w:val="78758183"/>
    <w:rsid w:val="7925AB33"/>
    <w:rsid w:val="7959EC7A"/>
    <w:rsid w:val="7C3A5168"/>
    <w:rsid w:val="7D783AB6"/>
    <w:rsid w:val="7EE0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ADEF"/>
  <w15:chartTrackingRefBased/>
  <w15:docId w15:val="{3B4DDACF-24E7-4414-8C7E-EE32BAA418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2025-09-18T18:28:18.7933760Z</dcterms:created>
  <dcterms:modified xsi:type="dcterms:W3CDTF">2025-10-10T19:46:40.2708647Z</dcterms:modified>
  <dc:creator>Mary Carlson</dc:creator>
  <lastModifiedBy>Rebecca Lewis</lastModifiedBy>
</coreProperties>
</file>